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1E" w:rsidRDefault="006B44A1">
      <w:pPr>
        <w:pStyle w:val="Heading1"/>
        <w:spacing w:before="85" w:line="240" w:lineRule="auto"/>
        <w:ind w:left="3076" w:right="2398" w:firstLine="0"/>
        <w:jc w:val="center"/>
      </w:pPr>
      <w:r>
        <w:rPr>
          <w:noProof/>
          <w:lang w:eastAsia="ru-RU" w:bidi="ar-SA"/>
        </w:rPr>
        <w:drawing>
          <wp:anchor distT="0" distB="0" distL="114300" distR="114300" simplePos="0" relativeHeight="251658240" behindDoc="0" locked="0" layoutInCell="1" allowOverlap="1">
            <wp:simplePos x="0" y="0"/>
            <wp:positionH relativeFrom="column">
              <wp:posOffset>-266760</wp:posOffset>
            </wp:positionH>
            <wp:positionV relativeFrom="page">
              <wp:posOffset>0</wp:posOffset>
            </wp:positionV>
            <wp:extent cx="6008760" cy="2196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6008760" cy="21960"/>
                    </a:xfrm>
                    <a:prstGeom prst="rect">
                      <a:avLst/>
                    </a:prstGeom>
                    <a:noFill/>
                    <a:ln>
                      <a:noFill/>
                    </a:ln>
                  </pic:spPr>
                </pic:pic>
              </a:graphicData>
            </a:graphic>
          </wp:anchor>
        </w:drawing>
      </w:r>
      <w:r>
        <w:rPr>
          <w:noProof/>
          <w:lang w:eastAsia="ru-RU" w:bidi="ar-SA"/>
        </w:rPr>
        <w:drawing>
          <wp:anchor distT="0" distB="0" distL="114300" distR="114300" simplePos="0" relativeHeight="2" behindDoc="0" locked="0" layoutInCell="1" allowOverlap="1">
            <wp:simplePos x="0" y="0"/>
            <wp:positionH relativeFrom="column">
              <wp:posOffset>-200160</wp:posOffset>
            </wp:positionH>
            <wp:positionV relativeFrom="page">
              <wp:posOffset>0</wp:posOffset>
            </wp:positionV>
            <wp:extent cx="4643280" cy="30816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4643280" cy="308160"/>
                    </a:xfrm>
                    <a:prstGeom prst="rect">
                      <a:avLst/>
                    </a:prstGeom>
                    <a:noFill/>
                    <a:ln>
                      <a:noFill/>
                    </a:ln>
                  </pic:spPr>
                </pic:pic>
              </a:graphicData>
            </a:graphic>
          </wp:anchor>
        </w:drawing>
      </w:r>
      <w:r>
        <w:rPr>
          <w:noProof/>
          <w:lang w:eastAsia="ru-RU" w:bidi="ar-SA"/>
        </w:rPr>
        <w:drawing>
          <wp:anchor distT="0" distB="0" distL="114300" distR="114300" simplePos="0" relativeHeight="3" behindDoc="0" locked="0" layoutInCell="1" allowOverlap="1">
            <wp:simplePos x="0" y="0"/>
            <wp:positionH relativeFrom="column">
              <wp:posOffset>-266760</wp:posOffset>
            </wp:positionH>
            <wp:positionV relativeFrom="page">
              <wp:posOffset>0</wp:posOffset>
            </wp:positionV>
            <wp:extent cx="2994840" cy="9000"/>
            <wp:effectExtent l="0" t="0" r="0" b="0"/>
            <wp:wrapSquare wrapText="bothSides"/>
            <wp:docPr id="3" name="image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lum/>
                    </a:blip>
                    <a:srcRect/>
                    <a:stretch>
                      <a:fillRect/>
                    </a:stretch>
                  </pic:blipFill>
                  <pic:spPr>
                    <a:xfrm>
                      <a:off x="0" y="0"/>
                      <a:ext cx="2994840" cy="9000"/>
                    </a:xfrm>
                    <a:prstGeom prst="rect">
                      <a:avLst/>
                    </a:prstGeom>
                    <a:noFill/>
                    <a:ln>
                      <a:noFill/>
                    </a:ln>
                  </pic:spPr>
                </pic:pic>
              </a:graphicData>
            </a:graphic>
          </wp:anchor>
        </w:drawing>
      </w:r>
      <w:r>
        <w:rPr>
          <w:noProof/>
          <w:lang w:eastAsia="ru-RU" w:bidi="ar-SA"/>
        </w:rPr>
        <w:drawing>
          <wp:anchor distT="0" distB="0" distL="114300" distR="114300" simplePos="0" relativeHeight="4" behindDoc="0" locked="0" layoutInCell="1" allowOverlap="1">
            <wp:simplePos x="0" y="0"/>
            <wp:positionH relativeFrom="column">
              <wp:posOffset>-266760</wp:posOffset>
            </wp:positionH>
            <wp:positionV relativeFrom="page">
              <wp:posOffset>0</wp:posOffset>
            </wp:positionV>
            <wp:extent cx="1180080" cy="21960"/>
            <wp:effectExtent l="0" t="0" r="0" b="0"/>
            <wp:wrapSquare wrapText="bothSides"/>
            <wp:docPr id="4" name="image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1180080" cy="21960"/>
                    </a:xfrm>
                    <a:prstGeom prst="rect">
                      <a:avLst/>
                    </a:prstGeom>
                    <a:noFill/>
                    <a:ln>
                      <a:noFill/>
                    </a:ln>
                  </pic:spPr>
                </pic:pic>
              </a:graphicData>
            </a:graphic>
          </wp:anchor>
        </w:drawing>
      </w:r>
      <w:r>
        <w:rPr>
          <w:noProof/>
          <w:lang w:eastAsia="ru-RU" w:bidi="ar-SA"/>
        </w:rPr>
        <w:drawing>
          <wp:anchor distT="0" distB="0" distL="114300" distR="114300" simplePos="0" relativeHeight="5" behindDoc="0" locked="0" layoutInCell="1" allowOverlap="1">
            <wp:simplePos x="0" y="0"/>
            <wp:positionH relativeFrom="column">
              <wp:posOffset>0</wp:posOffset>
            </wp:positionH>
            <wp:positionV relativeFrom="page">
              <wp:posOffset>0</wp:posOffset>
            </wp:positionV>
            <wp:extent cx="667800" cy="21960"/>
            <wp:effectExtent l="0" t="0" r="0"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667800" cy="21960"/>
                    </a:xfrm>
                    <a:prstGeom prst="rect">
                      <a:avLst/>
                    </a:prstGeom>
                    <a:noFill/>
                    <a:ln>
                      <a:noFill/>
                    </a:ln>
                  </pic:spPr>
                </pic:pic>
              </a:graphicData>
            </a:graphic>
          </wp:anchor>
        </w:drawing>
      </w:r>
      <w:r>
        <w:rPr>
          <w:noProof/>
          <w:lang w:eastAsia="ru-RU" w:bidi="ar-SA"/>
        </w:rPr>
        <w:drawing>
          <wp:anchor distT="0" distB="0" distL="114300" distR="114300" simplePos="0" relativeHeight="6" behindDoc="0" locked="0" layoutInCell="1" allowOverlap="1">
            <wp:simplePos x="0" y="0"/>
            <wp:positionH relativeFrom="column">
              <wp:posOffset>0</wp:posOffset>
            </wp:positionH>
            <wp:positionV relativeFrom="page">
              <wp:posOffset>0</wp:posOffset>
            </wp:positionV>
            <wp:extent cx="667800" cy="21960"/>
            <wp:effectExtent l="0" t="0" r="0" b="0"/>
            <wp:wrapSquare wrapText="bothSides"/>
            <wp:docPr id="6" name="image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667800" cy="21960"/>
                    </a:xfrm>
                    <a:prstGeom prst="rect">
                      <a:avLst/>
                    </a:prstGeom>
                    <a:noFill/>
                    <a:ln>
                      <a:noFill/>
                    </a:ln>
                  </pic:spPr>
                </pic:pic>
              </a:graphicData>
            </a:graphic>
          </wp:anchor>
        </w:drawing>
      </w:r>
      <w:r>
        <w:rPr>
          <w:noProof/>
          <w:lang w:eastAsia="ru-RU" w:bidi="ar-SA"/>
        </w:rPr>
        <w:drawing>
          <wp:anchor distT="0" distB="0" distL="114300" distR="114300" simplePos="0" relativeHeight="7" behindDoc="0" locked="0" layoutInCell="1" allowOverlap="1">
            <wp:simplePos x="0" y="0"/>
            <wp:positionH relativeFrom="column">
              <wp:posOffset>-266760</wp:posOffset>
            </wp:positionH>
            <wp:positionV relativeFrom="page">
              <wp:posOffset>0</wp:posOffset>
            </wp:positionV>
            <wp:extent cx="2560680" cy="9000"/>
            <wp:effectExtent l="0" t="0" r="0" b="0"/>
            <wp:wrapSquare wrapText="bothSides"/>
            <wp:docPr id="7"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lum/>
                    </a:blip>
                    <a:srcRect/>
                    <a:stretch>
                      <a:fillRect/>
                    </a:stretch>
                  </pic:blipFill>
                  <pic:spPr>
                    <a:xfrm>
                      <a:off x="0" y="0"/>
                      <a:ext cx="2560680" cy="9000"/>
                    </a:xfrm>
                    <a:prstGeom prst="rect">
                      <a:avLst/>
                    </a:prstGeom>
                    <a:noFill/>
                    <a:ln>
                      <a:noFill/>
                    </a:ln>
                  </pic:spPr>
                </pic:pic>
              </a:graphicData>
            </a:graphic>
          </wp:anchor>
        </w:drawing>
      </w:r>
      <w:r>
        <w:rPr>
          <w:noProof/>
          <w:lang w:eastAsia="ru-RU" w:bidi="ar-SA"/>
        </w:rPr>
        <w:drawing>
          <wp:anchor distT="0" distB="0" distL="114300" distR="114300" simplePos="0" relativeHeight="8" behindDoc="0" locked="0" layoutInCell="1" allowOverlap="1">
            <wp:simplePos x="0" y="0"/>
            <wp:positionH relativeFrom="column">
              <wp:posOffset>0</wp:posOffset>
            </wp:positionH>
            <wp:positionV relativeFrom="page">
              <wp:posOffset>0</wp:posOffset>
            </wp:positionV>
            <wp:extent cx="658080" cy="6120"/>
            <wp:effectExtent l="0" t="0" r="0" b="0"/>
            <wp:wrapSquare wrapText="bothSides"/>
            <wp:docPr id="8" name="image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lum/>
                    </a:blip>
                    <a:srcRect/>
                    <a:stretch>
                      <a:fillRect/>
                    </a:stretch>
                  </pic:blipFill>
                  <pic:spPr>
                    <a:xfrm>
                      <a:off x="0" y="0"/>
                      <a:ext cx="658080" cy="6120"/>
                    </a:xfrm>
                    <a:prstGeom prst="rect">
                      <a:avLst/>
                    </a:prstGeom>
                    <a:noFill/>
                    <a:ln>
                      <a:noFill/>
                    </a:ln>
                  </pic:spPr>
                </pic:pic>
              </a:graphicData>
            </a:graphic>
          </wp:anchor>
        </w:drawing>
      </w:r>
      <w:r>
        <w:rPr>
          <w:noProof/>
          <w:lang w:eastAsia="ru-RU" w:bidi="ar-SA"/>
        </w:rPr>
        <w:drawing>
          <wp:anchor distT="0" distB="0" distL="114300" distR="114300" simplePos="0" relativeHeight="9" behindDoc="0" locked="0" layoutInCell="1" allowOverlap="1">
            <wp:simplePos x="0" y="0"/>
            <wp:positionH relativeFrom="column">
              <wp:posOffset>0</wp:posOffset>
            </wp:positionH>
            <wp:positionV relativeFrom="page">
              <wp:posOffset>0</wp:posOffset>
            </wp:positionV>
            <wp:extent cx="585000" cy="6120"/>
            <wp:effectExtent l="0" t="0" r="0" b="0"/>
            <wp:wrapSquare wrapText="bothSides"/>
            <wp:docPr id="9"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alphaModFix/>
                      <a:lum/>
                    </a:blip>
                    <a:srcRect/>
                    <a:stretch>
                      <a:fillRect/>
                    </a:stretch>
                  </pic:blipFill>
                  <pic:spPr>
                    <a:xfrm>
                      <a:off x="0" y="0"/>
                      <a:ext cx="585000" cy="6120"/>
                    </a:xfrm>
                    <a:prstGeom prst="rect">
                      <a:avLst/>
                    </a:prstGeom>
                    <a:noFill/>
                    <a:ln>
                      <a:noFill/>
                    </a:ln>
                  </pic:spPr>
                </pic:pic>
              </a:graphicData>
            </a:graphic>
          </wp:anchor>
        </w:drawing>
      </w:r>
      <w:r>
        <w:t>ДОГОВОР №</w:t>
      </w:r>
    </w:p>
    <w:p w:rsidR="0038531E" w:rsidRDefault="006B44A1">
      <w:pPr>
        <w:pStyle w:val="Standard"/>
        <w:spacing w:line="259" w:lineRule="auto"/>
        <w:ind w:left="3076" w:right="2404"/>
        <w:jc w:val="center"/>
        <w:rPr>
          <w:b/>
          <w:sz w:val="23"/>
          <w:szCs w:val="23"/>
        </w:rPr>
      </w:pPr>
      <w:r>
        <w:rPr>
          <w:b/>
          <w:sz w:val="23"/>
          <w:szCs w:val="23"/>
        </w:rPr>
        <w:t>на оказание платных образовательных услуг по дополнительной профессиональной программе повышения квалификации</w:t>
      </w:r>
    </w:p>
    <w:p w:rsidR="0038531E" w:rsidRDefault="006B44A1">
      <w:pPr>
        <w:pStyle w:val="Standard"/>
        <w:spacing w:line="216" w:lineRule="auto"/>
        <w:ind w:left="3076" w:right="2402"/>
        <w:jc w:val="center"/>
        <w:rPr>
          <w:i/>
          <w:sz w:val="19"/>
          <w:szCs w:val="19"/>
        </w:rPr>
      </w:pPr>
      <w:r>
        <w:rPr>
          <w:i/>
          <w:sz w:val="19"/>
          <w:szCs w:val="19"/>
        </w:rPr>
        <w:t>(с физическим лицом)</w:t>
      </w:r>
    </w:p>
    <w:p w:rsidR="0038531E" w:rsidRDefault="0038531E">
      <w:pPr>
        <w:pStyle w:val="Standard"/>
        <w:spacing w:line="216" w:lineRule="auto"/>
        <w:ind w:left="3076" w:right="2402"/>
        <w:jc w:val="both"/>
        <w:rPr>
          <w:i/>
          <w:sz w:val="19"/>
          <w:szCs w:val="19"/>
        </w:rPr>
      </w:pPr>
    </w:p>
    <w:p w:rsidR="0038531E" w:rsidRDefault="006B44A1">
      <w:pPr>
        <w:pStyle w:val="Standard"/>
        <w:shd w:val="clear" w:color="auto" w:fill="FFFFFF"/>
        <w:tabs>
          <w:tab w:val="left" w:pos="7443"/>
          <w:tab w:val="left" w:pos="7918"/>
          <w:tab w:val="left" w:pos="8941"/>
        </w:tabs>
        <w:spacing w:line="264" w:lineRule="auto"/>
      </w:pPr>
      <w:r>
        <w:rPr>
          <w:rFonts w:eastAsia="Times New Roman" w:cs="Times New Roman"/>
          <w:color w:val="000000"/>
          <w:sz w:val="23"/>
          <w:szCs w:val="23"/>
        </w:rPr>
        <w:t>г. Москва</w:t>
      </w:r>
      <w:r>
        <w:rPr>
          <w:rFonts w:eastAsia="Times New Roman" w:cs="Times New Roman"/>
          <w:color w:val="000000"/>
          <w:sz w:val="23"/>
          <w:szCs w:val="23"/>
        </w:rPr>
        <w:tab/>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202 _ г.</w:t>
      </w:r>
    </w:p>
    <w:p w:rsidR="0038531E" w:rsidRDefault="0038531E">
      <w:pPr>
        <w:pStyle w:val="Standard"/>
        <w:shd w:val="clear" w:color="auto" w:fill="FFFFFF"/>
        <w:tabs>
          <w:tab w:val="left" w:pos="8282"/>
          <w:tab w:val="left" w:pos="8757"/>
          <w:tab w:val="left" w:pos="9780"/>
        </w:tabs>
        <w:spacing w:line="264" w:lineRule="auto"/>
        <w:ind w:left="839"/>
        <w:rPr>
          <w:rFonts w:eastAsia="Times New Roman" w:cs="Times New Roman"/>
          <w:color w:val="000000"/>
          <w:sz w:val="23"/>
          <w:szCs w:val="23"/>
        </w:rPr>
      </w:pPr>
    </w:p>
    <w:p w:rsidR="0038531E" w:rsidRDefault="006B44A1">
      <w:pPr>
        <w:pStyle w:val="Standard"/>
        <w:shd w:val="clear" w:color="auto" w:fill="FFFFFF"/>
        <w:spacing w:before="11"/>
        <w:rPr>
          <w:rFonts w:eastAsia="Times New Roman" w:cs="Times New Roman"/>
          <w:color w:val="000000"/>
          <w:sz w:val="18"/>
          <w:szCs w:val="18"/>
        </w:rPr>
      </w:pPr>
      <w:r>
        <w:rPr>
          <w:rFonts w:eastAsia="Times New Roman" w:cs="Times New Roman"/>
          <w:noProof/>
          <w:color w:val="000000"/>
          <w:sz w:val="18"/>
          <w:szCs w:val="18"/>
          <w:lang w:eastAsia="ru-RU" w:bidi="ar-SA"/>
        </w:rPr>
        <w:drawing>
          <wp:anchor distT="0" distB="0" distL="114300" distR="114300" simplePos="0" relativeHeight="251659264" behindDoc="0" locked="0" layoutInCell="1" allowOverlap="1">
            <wp:simplePos x="0" y="0"/>
            <wp:positionH relativeFrom="column">
              <wp:posOffset>203040</wp:posOffset>
            </wp:positionH>
            <wp:positionV relativeFrom="paragraph">
              <wp:posOffset>152280</wp:posOffset>
            </wp:positionV>
            <wp:extent cx="6009120" cy="22320"/>
            <wp:effectExtent l="0" t="0" r="0" b="0"/>
            <wp:wrapTopAndBottom/>
            <wp:docPr id="10"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6009120" cy="22320"/>
                    </a:xfrm>
                    <a:prstGeom prst="rect">
                      <a:avLst/>
                    </a:prstGeom>
                    <a:noFill/>
                    <a:ln>
                      <a:noFill/>
                      <a:prstDash/>
                    </a:ln>
                  </pic:spPr>
                </pic:pic>
              </a:graphicData>
            </a:graphic>
          </wp:anchor>
        </w:drawing>
      </w:r>
    </w:p>
    <w:p w:rsidR="0038531E" w:rsidRDefault="006B44A1">
      <w:pPr>
        <w:pStyle w:val="Standard"/>
        <w:spacing w:line="175" w:lineRule="auto"/>
        <w:ind w:right="3547"/>
        <w:jc w:val="right"/>
        <w:rPr>
          <w:sz w:val="18"/>
          <w:szCs w:val="18"/>
        </w:rPr>
      </w:pPr>
      <w:r>
        <w:rPr>
          <w:sz w:val="18"/>
          <w:szCs w:val="18"/>
        </w:rPr>
        <w:t xml:space="preserve">                                                                                                (ФИО полностью)</w:t>
      </w:r>
    </w:p>
    <w:p w:rsidR="0038531E" w:rsidRDefault="006B44A1">
      <w:pPr>
        <w:pStyle w:val="Standard"/>
        <w:tabs>
          <w:tab w:val="left" w:pos="9754"/>
        </w:tabs>
        <w:spacing w:line="264" w:lineRule="auto"/>
        <w:ind w:left="131"/>
        <w:jc w:val="both"/>
        <w:rPr>
          <w:sz w:val="23"/>
          <w:szCs w:val="23"/>
        </w:rPr>
      </w:pPr>
      <w:r>
        <w:rPr>
          <w:sz w:val="23"/>
          <w:szCs w:val="23"/>
        </w:rPr>
        <w:t>паспорт__________________выдан______________________________________________________</w:t>
      </w:r>
    </w:p>
    <w:p w:rsidR="0038531E" w:rsidRDefault="006B44A1">
      <w:pPr>
        <w:pStyle w:val="Standard"/>
        <w:tabs>
          <w:tab w:val="left" w:pos="9754"/>
        </w:tabs>
        <w:spacing w:line="264" w:lineRule="auto"/>
        <w:ind w:left="131"/>
        <w:jc w:val="both"/>
        <w:rPr>
          <w:sz w:val="23"/>
          <w:szCs w:val="23"/>
        </w:rPr>
      </w:pPr>
      <w:r>
        <w:rPr>
          <w:sz w:val="23"/>
          <w:szCs w:val="23"/>
        </w:rPr>
        <w:t xml:space="preserve">                (серия, номер ) </w:t>
      </w:r>
      <w:r>
        <w:rPr>
          <w:sz w:val="23"/>
          <w:szCs w:val="23"/>
        </w:rPr>
        <w:t xml:space="preserve">                              (кем выдан )                                         ( дата выдачи )</w:t>
      </w:r>
    </w:p>
    <w:p w:rsidR="0038531E" w:rsidRDefault="006B44A1">
      <w:pPr>
        <w:pStyle w:val="Standard"/>
        <w:tabs>
          <w:tab w:val="left" w:pos="9754"/>
        </w:tabs>
        <w:spacing w:line="264" w:lineRule="auto"/>
        <w:ind w:left="131"/>
        <w:jc w:val="both"/>
      </w:pPr>
      <w:r>
        <w:rPr>
          <w:sz w:val="23"/>
          <w:szCs w:val="23"/>
        </w:rPr>
        <w:t xml:space="preserve">зарегистрированный по адресу _______________________________________________именуемое(ый) в дальнейшем </w:t>
      </w:r>
      <w:r>
        <w:rPr>
          <w:b/>
          <w:sz w:val="23"/>
          <w:szCs w:val="23"/>
        </w:rPr>
        <w:t xml:space="preserve">«Заказчик», </w:t>
      </w:r>
      <w:r>
        <w:rPr>
          <w:rFonts w:eastAsia="Times New Roman" w:cs="Times New Roman"/>
          <w:color w:val="000000"/>
          <w:sz w:val="23"/>
          <w:szCs w:val="23"/>
        </w:rPr>
        <w:t xml:space="preserve">одной стороны, и </w:t>
      </w:r>
      <w:r>
        <w:rPr>
          <w:b/>
          <w:color w:val="000000"/>
          <w:sz w:val="23"/>
          <w:szCs w:val="23"/>
        </w:rPr>
        <w:t>Международная общественна</w:t>
      </w:r>
      <w:r>
        <w:rPr>
          <w:b/>
          <w:color w:val="000000"/>
          <w:sz w:val="23"/>
          <w:szCs w:val="23"/>
        </w:rPr>
        <w:t>я организация</w:t>
      </w:r>
      <w:r>
        <w:rPr>
          <w:b/>
          <w:sz w:val="23"/>
          <w:szCs w:val="23"/>
        </w:rPr>
        <w:t xml:space="preserve"> </w:t>
      </w:r>
      <w:r>
        <w:rPr>
          <w:rFonts w:eastAsia="Times New Roman" w:cs="Times New Roman"/>
          <w:b/>
          <w:color w:val="000000"/>
          <w:sz w:val="23"/>
          <w:szCs w:val="23"/>
        </w:rPr>
        <w:t xml:space="preserve">«Международная академия аграрного образования» (далее - МААО), </w:t>
      </w:r>
      <w:r>
        <w:rPr>
          <w:rFonts w:eastAsia="Times New Roman" w:cs="Times New Roman"/>
          <w:color w:val="000000"/>
          <w:sz w:val="23"/>
          <w:szCs w:val="23"/>
        </w:rPr>
        <w:t>(ОГРН 103</w:t>
      </w:r>
      <w:r>
        <w:rPr>
          <w:sz w:val="23"/>
          <w:szCs w:val="23"/>
        </w:rPr>
        <w:t>007130511</w:t>
      </w:r>
      <w:r>
        <w:rPr>
          <w:rFonts w:eastAsia="Times New Roman" w:cs="Times New Roman"/>
          <w:color w:val="000000"/>
          <w:sz w:val="23"/>
          <w:szCs w:val="23"/>
        </w:rPr>
        <w:t>), имеющее лицензию на осуществление образовательной деятельности выданную Департаментом образования города Москвы № 0</w:t>
      </w:r>
      <w:r>
        <w:rPr>
          <w:sz w:val="23"/>
          <w:szCs w:val="23"/>
        </w:rPr>
        <w:t>40083</w:t>
      </w:r>
      <w:r>
        <w:rPr>
          <w:rFonts w:eastAsia="Times New Roman" w:cs="Times New Roman"/>
          <w:color w:val="000000"/>
          <w:sz w:val="23"/>
          <w:szCs w:val="23"/>
        </w:rPr>
        <w:t xml:space="preserve"> от 22 мая 2019 г., со сроком действия</w:t>
      </w:r>
      <w:r>
        <w:rPr>
          <w:rFonts w:eastAsia="Times New Roman" w:cs="Times New Roman"/>
          <w:color w:val="000000"/>
          <w:sz w:val="23"/>
          <w:szCs w:val="23"/>
        </w:rPr>
        <w:t xml:space="preserve"> - бессрочно, именуемое в дальнейшем «Исполнитель» в лице </w:t>
      </w:r>
      <w:r>
        <w:rPr>
          <w:b/>
          <w:color w:val="000000"/>
          <w:sz w:val="23"/>
          <w:szCs w:val="23"/>
        </w:rPr>
        <w:t>президента Трифоновой Марии Федотовны</w:t>
      </w:r>
      <w:r>
        <w:rPr>
          <w:rFonts w:eastAsia="Times New Roman" w:cs="Times New Roman"/>
          <w:color w:val="000000"/>
          <w:sz w:val="23"/>
          <w:szCs w:val="23"/>
        </w:rPr>
        <w:t xml:space="preserve">, действующей на основании Устава, с другой стороны, а в дальнейшем именуемые </w:t>
      </w:r>
      <w:r>
        <w:rPr>
          <w:b/>
          <w:color w:val="000000"/>
          <w:sz w:val="23"/>
          <w:szCs w:val="23"/>
        </w:rPr>
        <w:t>«Стороны»,</w:t>
      </w:r>
      <w:r>
        <w:rPr>
          <w:rFonts w:eastAsia="Times New Roman" w:cs="Times New Roman"/>
          <w:color w:val="000000"/>
          <w:sz w:val="23"/>
          <w:szCs w:val="23"/>
        </w:rPr>
        <w:t xml:space="preserve"> заключили настоящий договор об оказании платных образовательных услуг (д</w:t>
      </w:r>
      <w:r>
        <w:rPr>
          <w:rFonts w:eastAsia="Times New Roman" w:cs="Times New Roman"/>
          <w:color w:val="000000"/>
          <w:sz w:val="23"/>
          <w:szCs w:val="23"/>
        </w:rPr>
        <w:t xml:space="preserve">алее - Договор) о следующем:                      </w:t>
      </w:r>
    </w:p>
    <w:p w:rsidR="0038531E" w:rsidRDefault="0038531E">
      <w:pPr>
        <w:pStyle w:val="Standard"/>
        <w:tabs>
          <w:tab w:val="left" w:pos="9754"/>
        </w:tabs>
        <w:spacing w:line="264" w:lineRule="auto"/>
        <w:ind w:left="131"/>
        <w:jc w:val="both"/>
        <w:rPr>
          <w:rFonts w:eastAsia="Times New Roman" w:cs="Times New Roman"/>
          <w:color w:val="000000"/>
          <w:sz w:val="23"/>
          <w:szCs w:val="23"/>
        </w:rPr>
      </w:pPr>
    </w:p>
    <w:p w:rsidR="0038531E" w:rsidRDefault="006B44A1" w:rsidP="0038531E">
      <w:pPr>
        <w:pStyle w:val="Heading1"/>
        <w:numPr>
          <w:ilvl w:val="0"/>
          <w:numId w:val="4"/>
        </w:numPr>
        <w:tabs>
          <w:tab w:val="left" w:pos="2140"/>
        </w:tabs>
        <w:spacing w:before="6"/>
        <w:jc w:val="both"/>
      </w:pPr>
      <w:r>
        <w:t>Предмет Договора</w:t>
      </w:r>
    </w:p>
    <w:p w:rsidR="0038531E" w:rsidRDefault="006B44A1">
      <w:pPr>
        <w:pStyle w:val="Standard"/>
        <w:numPr>
          <w:ilvl w:val="1"/>
          <w:numId w:val="3"/>
        </w:numPr>
        <w:shd w:val="clear" w:color="auto" w:fill="FFFFFF"/>
        <w:tabs>
          <w:tab w:val="left" w:pos="1408"/>
          <w:tab w:val="left" w:pos="10223"/>
        </w:tabs>
        <w:ind w:left="131" w:right="129" w:firstLine="707"/>
      </w:pPr>
      <w:r>
        <w:rPr>
          <w:rFonts w:eastAsia="Times New Roman" w:cs="Times New Roman"/>
          <w:color w:val="000000"/>
          <w:sz w:val="23"/>
          <w:szCs w:val="23"/>
        </w:rPr>
        <w:t>Исполнитель принимает на себя обязательства по оказанию платных образовательных услуг Заказчику в соответствии с дополнительной профессиональной программой повышения квалификации:</w:t>
      </w:r>
      <w:r>
        <w:rPr>
          <w:sz w:val="23"/>
          <w:szCs w:val="23"/>
          <w:u w:val="single"/>
        </w:rPr>
        <w:t>________</w:t>
      </w:r>
      <w:r>
        <w:rPr>
          <w:sz w:val="23"/>
          <w:szCs w:val="23"/>
          <w:u w:val="single"/>
        </w:rPr>
        <w:t>______________________________________________</w:t>
      </w:r>
      <w:r>
        <w:rPr>
          <w:rFonts w:eastAsia="Times New Roman" w:cs="Times New Roman"/>
          <w:color w:val="000000"/>
          <w:sz w:val="23"/>
          <w:szCs w:val="23"/>
          <w:u w:val="single"/>
        </w:rPr>
        <w:tab/>
      </w:r>
    </w:p>
    <w:p w:rsidR="0038531E" w:rsidRDefault="006B44A1">
      <w:pPr>
        <w:pStyle w:val="Standard"/>
        <w:spacing w:line="204" w:lineRule="auto"/>
        <w:ind w:right="3615"/>
        <w:jc w:val="right"/>
        <w:rPr>
          <w:sz w:val="18"/>
          <w:szCs w:val="18"/>
        </w:rPr>
      </w:pPr>
      <w:r>
        <w:rPr>
          <w:sz w:val="18"/>
          <w:szCs w:val="18"/>
        </w:rPr>
        <w:t>(наименование программы)</w:t>
      </w:r>
    </w:p>
    <w:p w:rsidR="0038531E" w:rsidRDefault="006B44A1">
      <w:pPr>
        <w:pStyle w:val="Standard"/>
        <w:shd w:val="clear" w:color="auto" w:fill="FFFFFF"/>
        <w:spacing w:line="261" w:lineRule="auto"/>
        <w:ind w:left="131"/>
        <w:jc w:val="both"/>
        <w:rPr>
          <w:rFonts w:eastAsia="Times New Roman" w:cs="Times New Roman"/>
          <w:color w:val="000000"/>
          <w:sz w:val="23"/>
          <w:szCs w:val="23"/>
        </w:rPr>
      </w:pPr>
      <w:r>
        <w:rPr>
          <w:rFonts w:eastAsia="Times New Roman" w:cs="Times New Roman"/>
          <w:color w:val="000000"/>
          <w:sz w:val="23"/>
          <w:szCs w:val="23"/>
        </w:rPr>
        <w:t>в объеме _________академических часов, а Заказчик обязуется оплатить услуги Исполнителя.</w:t>
      </w:r>
    </w:p>
    <w:p w:rsidR="0038531E" w:rsidRDefault="006B44A1">
      <w:pPr>
        <w:pStyle w:val="Standard"/>
        <w:numPr>
          <w:ilvl w:val="1"/>
          <w:numId w:val="3"/>
        </w:numPr>
        <w:shd w:val="clear" w:color="auto" w:fill="FFFFFF"/>
        <w:tabs>
          <w:tab w:val="left" w:pos="2461"/>
        </w:tabs>
        <w:spacing w:line="264" w:lineRule="auto"/>
        <w:ind w:left="1230" w:hanging="392"/>
        <w:jc w:val="both"/>
        <w:rPr>
          <w:rFonts w:eastAsia="Times New Roman" w:cs="Times New Roman"/>
          <w:color w:val="000000"/>
          <w:sz w:val="23"/>
          <w:szCs w:val="23"/>
        </w:rPr>
      </w:pPr>
      <w:r>
        <w:rPr>
          <w:rFonts w:eastAsia="Times New Roman" w:cs="Times New Roman"/>
          <w:color w:val="000000"/>
          <w:sz w:val="23"/>
          <w:szCs w:val="23"/>
        </w:rPr>
        <w:t>Форма обучения: заочная с использованием дистанционных образовательных технологий.</w:t>
      </w:r>
    </w:p>
    <w:p w:rsidR="0038531E" w:rsidRDefault="006B44A1">
      <w:pPr>
        <w:pStyle w:val="Standard"/>
        <w:shd w:val="clear" w:color="auto" w:fill="FFFFFF"/>
        <w:tabs>
          <w:tab w:val="left" w:pos="5497"/>
          <w:tab w:val="left" w:pos="8534"/>
        </w:tabs>
        <w:spacing w:line="264" w:lineRule="auto"/>
        <w:ind w:left="839"/>
        <w:jc w:val="both"/>
      </w:pPr>
      <w:r>
        <w:rPr>
          <w:rFonts w:eastAsia="Times New Roman" w:cs="Times New Roman"/>
          <w:color w:val="000000"/>
          <w:sz w:val="23"/>
          <w:szCs w:val="23"/>
        </w:rPr>
        <w:t xml:space="preserve">1.3.  Срок </w:t>
      </w:r>
      <w:r>
        <w:rPr>
          <w:rFonts w:eastAsia="Times New Roman" w:cs="Times New Roman"/>
          <w:color w:val="000000"/>
          <w:sz w:val="23"/>
          <w:szCs w:val="23"/>
        </w:rPr>
        <w:t>обучения: с «</w:t>
      </w:r>
      <w:r>
        <w:rPr>
          <w:rFonts w:eastAsia="Times New Roman" w:cs="Times New Roman"/>
          <w:color w:val="000000"/>
          <w:sz w:val="23"/>
          <w:szCs w:val="23"/>
          <w:u w:val="single"/>
        </w:rPr>
        <w:t xml:space="preserve">       </w:t>
      </w:r>
      <w:r>
        <w:rPr>
          <w:rFonts w:eastAsia="Times New Roman" w:cs="Times New Roman"/>
          <w:color w:val="000000"/>
          <w:sz w:val="23"/>
          <w:szCs w:val="23"/>
        </w:rPr>
        <w:t xml:space="preserve"> »</w:t>
      </w:r>
      <w:r>
        <w:rPr>
          <w:rFonts w:eastAsia="Times New Roman" w:cs="Times New Roman"/>
          <w:color w:val="000000"/>
          <w:sz w:val="23"/>
          <w:szCs w:val="23"/>
          <w:u w:val="single"/>
        </w:rPr>
        <w:t xml:space="preserve"> 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w:t>
      </w:r>
      <w:r>
        <w:rPr>
          <w:rFonts w:eastAsia="Times New Roman" w:cs="Times New Roman"/>
          <w:color w:val="000000"/>
          <w:sz w:val="23"/>
          <w:szCs w:val="23"/>
          <w:u w:val="single"/>
        </w:rPr>
        <w:t xml:space="preserve">      </w:t>
      </w:r>
      <w:r>
        <w:rPr>
          <w:rFonts w:eastAsia="Times New Roman" w:cs="Times New Roman"/>
          <w:color w:val="000000"/>
          <w:sz w:val="23"/>
          <w:szCs w:val="23"/>
        </w:rPr>
        <w:t xml:space="preserve">г. по « </w:t>
      </w:r>
      <w:r>
        <w:rPr>
          <w:rFonts w:eastAsia="Times New Roman" w:cs="Times New Roman"/>
          <w:color w:val="000000"/>
          <w:sz w:val="23"/>
          <w:szCs w:val="23"/>
          <w:u w:val="single"/>
        </w:rPr>
        <w:t xml:space="preserve">        </w:t>
      </w:r>
      <w:r>
        <w:rPr>
          <w:rFonts w:eastAsia="Times New Roman" w:cs="Times New Roman"/>
          <w:color w:val="000000"/>
          <w:sz w:val="23"/>
          <w:szCs w:val="23"/>
        </w:rPr>
        <w:t>»</w:t>
      </w:r>
      <w:r>
        <w:rPr>
          <w:rFonts w:eastAsia="Times New Roman" w:cs="Times New Roman"/>
          <w:color w:val="000000"/>
          <w:sz w:val="23"/>
          <w:szCs w:val="23"/>
          <w:u w:val="single"/>
        </w:rPr>
        <w:t xml:space="preserve"> _________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2__</w:t>
      </w:r>
      <w:r>
        <w:rPr>
          <w:rFonts w:eastAsia="Times New Roman" w:cs="Times New Roman"/>
          <w:color w:val="000000"/>
          <w:sz w:val="23"/>
          <w:szCs w:val="23"/>
          <w:u w:val="single"/>
        </w:rPr>
        <w:t xml:space="preserve"> </w:t>
      </w:r>
      <w:r>
        <w:rPr>
          <w:rFonts w:eastAsia="Times New Roman" w:cs="Times New Roman"/>
          <w:color w:val="000000"/>
          <w:sz w:val="23"/>
          <w:szCs w:val="23"/>
        </w:rPr>
        <w:t>г.</w:t>
      </w:r>
    </w:p>
    <w:p w:rsidR="0038531E" w:rsidRDefault="006B44A1">
      <w:pPr>
        <w:pStyle w:val="Standard"/>
        <w:numPr>
          <w:ilvl w:val="1"/>
          <w:numId w:val="2"/>
        </w:numPr>
        <w:shd w:val="clear" w:color="auto" w:fill="FFFFFF"/>
        <w:tabs>
          <w:tab w:val="left" w:pos="1425"/>
        </w:tabs>
        <w:ind w:left="131" w:right="159" w:firstLine="707"/>
        <w:jc w:val="both"/>
        <w:rPr>
          <w:rFonts w:eastAsia="Times New Roman" w:cs="Times New Roman"/>
          <w:color w:val="000000"/>
          <w:sz w:val="23"/>
          <w:szCs w:val="23"/>
        </w:rPr>
      </w:pPr>
      <w:r>
        <w:rPr>
          <w:rFonts w:eastAsia="Times New Roman" w:cs="Times New Roman"/>
          <w:color w:val="000000"/>
          <w:sz w:val="23"/>
          <w:szCs w:val="23"/>
        </w:rPr>
        <w:t xml:space="preserve">Образовательные услуги оказываются Исполнителем в соответствии с Федеральным законом от 29 декабря 2012 г. № 273-ФЗ «Об образовании в Российской Федерации», постановлением </w:t>
      </w:r>
      <w:r>
        <w:rPr>
          <w:rFonts w:eastAsia="Times New Roman" w:cs="Times New Roman"/>
          <w:color w:val="000000"/>
          <w:sz w:val="23"/>
          <w:szCs w:val="23"/>
        </w:rPr>
        <w:t>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w:t>
      </w:r>
    </w:p>
    <w:p w:rsidR="0038531E" w:rsidRDefault="006B44A1">
      <w:pPr>
        <w:pStyle w:val="Standard"/>
        <w:shd w:val="clear" w:color="auto" w:fill="FFFFFF"/>
        <w:spacing w:line="264" w:lineRule="auto"/>
        <w:ind w:left="131"/>
        <w:jc w:val="both"/>
        <w:rPr>
          <w:rFonts w:eastAsia="Times New Roman" w:cs="Times New Roman"/>
          <w:color w:val="000000"/>
          <w:sz w:val="23"/>
          <w:szCs w:val="23"/>
        </w:rPr>
      </w:pPr>
      <w:r>
        <w:rPr>
          <w:rFonts w:eastAsia="Times New Roman" w:cs="Times New Roman"/>
          <w:color w:val="000000"/>
          <w:sz w:val="23"/>
          <w:szCs w:val="23"/>
        </w:rPr>
        <w:t>«О защите прав потребителей».</w:t>
      </w:r>
    </w:p>
    <w:p w:rsidR="0038531E" w:rsidRDefault="006B44A1">
      <w:pPr>
        <w:pStyle w:val="Standard"/>
        <w:numPr>
          <w:ilvl w:val="1"/>
          <w:numId w:val="2"/>
        </w:numPr>
        <w:shd w:val="clear" w:color="auto" w:fill="FFFFFF"/>
        <w:tabs>
          <w:tab w:val="left" w:pos="1415"/>
        </w:tabs>
        <w:ind w:left="131" w:right="159" w:firstLine="707"/>
        <w:jc w:val="both"/>
      </w:pPr>
      <w:r>
        <w:rPr>
          <w:rFonts w:eastAsia="Times New Roman" w:cs="Times New Roman"/>
          <w:color w:val="000000"/>
          <w:sz w:val="23"/>
          <w:szCs w:val="23"/>
        </w:rPr>
        <w:t>Содержание и характеристика дополнител</w:t>
      </w:r>
      <w:r>
        <w:rPr>
          <w:rFonts w:eastAsia="Times New Roman" w:cs="Times New Roman"/>
          <w:color w:val="000000"/>
          <w:sz w:val="23"/>
          <w:szCs w:val="23"/>
        </w:rPr>
        <w:t xml:space="preserve">ьной профессиональной программы (далее - образовательная программа)  представлены в сети Интернет  на сайте Исполнителя  </w:t>
      </w:r>
      <w:r>
        <w:rPr>
          <w:rFonts w:eastAsia="Times New Roman" w:cs="Times New Roman"/>
          <w:color w:val="000000"/>
          <w:sz w:val="23"/>
          <w:szCs w:val="23"/>
          <w:lang w:val="en-US"/>
        </w:rPr>
        <w:t>( m</w:t>
      </w:r>
      <w:r>
        <w:rPr>
          <w:sz w:val="23"/>
          <w:szCs w:val="23"/>
          <w:lang w:val="en-US"/>
        </w:rPr>
        <w:t>aaorus. ru</w:t>
      </w:r>
      <w:r>
        <w:rPr>
          <w:rFonts w:eastAsia="Times New Roman" w:cs="Times New Roman"/>
          <w:color w:val="000000"/>
          <w:sz w:val="23"/>
          <w:szCs w:val="23"/>
          <w:lang w:val="en-US"/>
        </w:rPr>
        <w:t>).</w:t>
      </w:r>
    </w:p>
    <w:p w:rsidR="0038531E" w:rsidRDefault="006B44A1">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Условия приема на обучение по образовательной программе установлены законодательством Российской Федерации, учредительн</w:t>
      </w:r>
      <w:r>
        <w:rPr>
          <w:rFonts w:eastAsia="Times New Roman" w:cs="Times New Roman"/>
          <w:color w:val="000000"/>
          <w:sz w:val="23"/>
          <w:szCs w:val="23"/>
        </w:rPr>
        <w:t>ыми документами и локальными нормативными актами Исполнителя.</w:t>
      </w:r>
    </w:p>
    <w:p w:rsidR="0038531E" w:rsidRDefault="006B44A1">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Заказчик проходит обучение по образовательной программе лично</w:t>
      </w:r>
    </w:p>
    <w:p w:rsidR="0038531E" w:rsidRDefault="006B44A1">
      <w:pPr>
        <w:pStyle w:val="Standard"/>
        <w:numPr>
          <w:ilvl w:val="1"/>
          <w:numId w:val="2"/>
        </w:numPr>
        <w:shd w:val="clear" w:color="auto" w:fill="FFFFFF"/>
        <w:tabs>
          <w:tab w:val="left" w:pos="1410"/>
        </w:tabs>
        <w:ind w:left="131" w:right="167" w:firstLine="707"/>
        <w:jc w:val="both"/>
        <w:rPr>
          <w:rFonts w:eastAsia="Times New Roman" w:cs="Times New Roman"/>
          <w:color w:val="000000"/>
          <w:sz w:val="23"/>
          <w:szCs w:val="23"/>
        </w:rPr>
      </w:pPr>
      <w:r>
        <w:rPr>
          <w:rFonts w:eastAsia="Times New Roman" w:cs="Times New Roman"/>
          <w:color w:val="000000"/>
          <w:sz w:val="23"/>
          <w:szCs w:val="23"/>
        </w:rPr>
        <w:t>По завершении обучения каждый слушатель Заказчика, успешно освоивший образовательную программу и прошедший итоговую аттестацию, полу</w:t>
      </w:r>
      <w:r>
        <w:rPr>
          <w:rFonts w:eastAsia="Times New Roman" w:cs="Times New Roman"/>
          <w:color w:val="000000"/>
          <w:sz w:val="23"/>
          <w:szCs w:val="23"/>
        </w:rPr>
        <w:t>чает диплом о повышении квалификации установленного образца.</w:t>
      </w:r>
    </w:p>
    <w:p w:rsidR="0038531E" w:rsidRDefault="0038531E">
      <w:pPr>
        <w:pStyle w:val="Standard"/>
        <w:shd w:val="clear" w:color="auto" w:fill="FFFFFF"/>
        <w:tabs>
          <w:tab w:val="left" w:pos="1410"/>
        </w:tabs>
        <w:ind w:left="131" w:right="167" w:firstLine="707"/>
        <w:jc w:val="both"/>
        <w:rPr>
          <w:rFonts w:eastAsia="Times New Roman" w:cs="Times New Roman"/>
          <w:color w:val="000000"/>
          <w:sz w:val="23"/>
          <w:szCs w:val="23"/>
        </w:rPr>
      </w:pPr>
    </w:p>
    <w:p w:rsidR="0038531E" w:rsidRDefault="006B44A1" w:rsidP="0038531E">
      <w:pPr>
        <w:pStyle w:val="Heading1"/>
        <w:numPr>
          <w:ilvl w:val="0"/>
          <w:numId w:val="5"/>
        </w:numPr>
        <w:tabs>
          <w:tab w:val="left" w:pos="2140"/>
        </w:tabs>
        <w:spacing w:before="5"/>
        <w:jc w:val="both"/>
      </w:pPr>
      <w:r>
        <w:t>Права и обязанности сторон</w:t>
      </w:r>
    </w:p>
    <w:p w:rsidR="0038531E" w:rsidRDefault="006B44A1">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имеет право:</w:t>
      </w:r>
    </w:p>
    <w:p w:rsidR="0038531E" w:rsidRDefault="006B44A1">
      <w:pPr>
        <w:pStyle w:val="Standard"/>
        <w:numPr>
          <w:ilvl w:val="2"/>
          <w:numId w:val="3"/>
        </w:numPr>
        <w:shd w:val="clear" w:color="auto" w:fill="FFFFFF"/>
        <w:tabs>
          <w:tab w:val="left" w:pos="1549"/>
        </w:tabs>
        <w:ind w:left="131" w:right="169" w:firstLine="707"/>
        <w:jc w:val="both"/>
      </w:pPr>
      <w:r>
        <w:rPr>
          <w:rFonts w:eastAsia="Times New Roman" w:cs="Times New Roman"/>
          <w:color w:val="000000"/>
          <w:sz w:val="23"/>
          <w:szCs w:val="23"/>
        </w:rPr>
        <w:t xml:space="preserve">Получать от Исполнителя достоверную информацию, касающуюся содержания и характеристик образовательных программ, реализуемых Исполнителем, через </w:t>
      </w:r>
      <w:r>
        <w:rPr>
          <w:rFonts w:eastAsia="Times New Roman" w:cs="Times New Roman"/>
          <w:color w:val="000000"/>
          <w:sz w:val="23"/>
          <w:szCs w:val="23"/>
        </w:rPr>
        <w:t>официальный сайт</w:t>
      </w:r>
      <w:hyperlink r:id="rId16" w:history="1">
        <w:r>
          <w:rPr>
            <w:rFonts w:eastAsia="Times New Roman" w:cs="Times New Roman"/>
            <w:color w:val="0066CC"/>
            <w:sz w:val="23"/>
            <w:szCs w:val="23"/>
            <w:u w:val="single"/>
          </w:rPr>
          <w:t xml:space="preserve"> maaorus</w:t>
        </w:r>
      </w:hyperlink>
      <w:hyperlink r:id="rId17" w:history="1">
        <w:r>
          <w:rPr>
            <w:color w:val="0066CC"/>
            <w:sz w:val="23"/>
            <w:szCs w:val="23"/>
            <w:u w:val="single"/>
          </w:rPr>
          <w:t>.ru</w:t>
        </w:r>
      </w:hyperlink>
      <w:r>
        <w:rPr>
          <w:rFonts w:eastAsia="Times New Roman" w:cs="Times New Roman"/>
          <w:color w:val="000000"/>
          <w:sz w:val="23"/>
          <w:szCs w:val="23"/>
        </w:rPr>
        <w:t>, либо в месте осуществления Исполнителем образовательной деятельности.</w:t>
      </w:r>
    </w:p>
    <w:p w:rsidR="0038531E" w:rsidRDefault="006B44A1">
      <w:pPr>
        <w:pStyle w:val="Standard"/>
        <w:numPr>
          <w:ilvl w:val="2"/>
          <w:numId w:val="3"/>
        </w:numPr>
        <w:shd w:val="clear" w:color="auto" w:fill="FFFFFF"/>
        <w:tabs>
          <w:tab w:val="left" w:pos="1569"/>
        </w:tabs>
        <w:spacing w:before="1"/>
        <w:ind w:left="131" w:right="171" w:firstLine="707"/>
        <w:jc w:val="both"/>
        <w:rPr>
          <w:rFonts w:eastAsia="Times New Roman" w:cs="Times New Roman"/>
          <w:color w:val="000000"/>
          <w:sz w:val="23"/>
          <w:szCs w:val="23"/>
        </w:rPr>
      </w:pPr>
      <w:r>
        <w:rPr>
          <w:rFonts w:eastAsia="Times New Roman" w:cs="Times New Roman"/>
          <w:color w:val="000000"/>
          <w:sz w:val="23"/>
          <w:szCs w:val="23"/>
        </w:rPr>
        <w:t>Требовать от Исполнителя соблюдения сроков оказания образовательных услуг. Согласовывать с Исполнителем возможное перенесение срок</w:t>
      </w:r>
      <w:r>
        <w:rPr>
          <w:rFonts w:eastAsia="Times New Roman" w:cs="Times New Roman"/>
          <w:color w:val="000000"/>
          <w:sz w:val="23"/>
          <w:szCs w:val="23"/>
        </w:rPr>
        <w:t>ов оказания образовательных услуг.</w:t>
      </w:r>
    </w:p>
    <w:p w:rsidR="0038531E" w:rsidRDefault="006B44A1">
      <w:pPr>
        <w:pStyle w:val="Standard"/>
        <w:numPr>
          <w:ilvl w:val="2"/>
          <w:numId w:val="3"/>
        </w:numPr>
        <w:shd w:val="clear" w:color="auto" w:fill="FFFFFF"/>
        <w:tabs>
          <w:tab w:val="left" w:pos="154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Обращаться к работникам Исполнителя по всем вопросам, касающимся образовательного процесса.</w:t>
      </w:r>
    </w:p>
    <w:p w:rsidR="0038531E" w:rsidRDefault="006B44A1">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обязан:</w:t>
      </w:r>
    </w:p>
    <w:p w:rsidR="0038531E" w:rsidRDefault="006B44A1">
      <w:pPr>
        <w:pStyle w:val="Standard"/>
        <w:numPr>
          <w:ilvl w:val="2"/>
          <w:numId w:val="3"/>
        </w:numPr>
        <w:shd w:val="clear" w:color="auto" w:fill="FFFFFF"/>
        <w:tabs>
          <w:tab w:val="left" w:pos="2836"/>
        </w:tabs>
        <w:spacing w:line="264" w:lineRule="auto"/>
        <w:ind w:left="1418" w:hanging="579"/>
        <w:jc w:val="both"/>
        <w:rPr>
          <w:rFonts w:eastAsia="Times New Roman" w:cs="Times New Roman"/>
          <w:color w:val="000000"/>
          <w:sz w:val="23"/>
          <w:szCs w:val="23"/>
        </w:rPr>
      </w:pPr>
      <w:r>
        <w:rPr>
          <w:rFonts w:eastAsia="Times New Roman" w:cs="Times New Roman"/>
          <w:color w:val="000000"/>
          <w:sz w:val="23"/>
          <w:szCs w:val="23"/>
        </w:rPr>
        <w:t>Произвести оплату в соответствии с п. 3.1 настоящего Договора.</w:t>
      </w:r>
    </w:p>
    <w:p w:rsidR="0038531E" w:rsidRDefault="006B44A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lastRenderedPageBreak/>
        <w:t xml:space="preserve">Обеспечить добросовестное освоение  </w:t>
      </w:r>
      <w:r>
        <w:rPr>
          <w:rFonts w:eastAsia="Times New Roman" w:cs="Times New Roman"/>
          <w:color w:val="000000"/>
          <w:sz w:val="23"/>
          <w:szCs w:val="23"/>
        </w:rPr>
        <w:t>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p>
    <w:p w:rsidR="0038531E" w:rsidRDefault="006B44A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При обучении с использованием дистанционных образовательных технологий в системе дистанционно</w:t>
      </w:r>
      <w:r>
        <w:rPr>
          <w:rFonts w:eastAsia="Times New Roman" w:cs="Times New Roman"/>
          <w:color w:val="000000"/>
          <w:sz w:val="23"/>
          <w:szCs w:val="23"/>
        </w:rPr>
        <w:t>го обучения Исполнителя обеспечить слушателю(ям) наличие необходимых технических и программных средств, а также средств и способов связи.</w:t>
      </w:r>
    </w:p>
    <w:p w:rsidR="0038531E" w:rsidRDefault="006B44A1">
      <w:pPr>
        <w:pStyle w:val="Standard"/>
        <w:numPr>
          <w:ilvl w:val="2"/>
          <w:numId w:val="3"/>
        </w:numPr>
        <w:shd w:val="clear" w:color="auto" w:fill="FFFFFF"/>
        <w:tabs>
          <w:tab w:val="left" w:pos="1722"/>
        </w:tabs>
        <w:ind w:left="131" w:right="169" w:firstLine="707"/>
        <w:jc w:val="both"/>
        <w:rPr>
          <w:rFonts w:eastAsia="Times New Roman" w:cs="Times New Roman"/>
          <w:color w:val="000000"/>
          <w:sz w:val="23"/>
          <w:szCs w:val="23"/>
        </w:rPr>
      </w:pPr>
      <w:r>
        <w:rPr>
          <w:rFonts w:eastAsia="Times New Roman" w:cs="Times New Roman"/>
          <w:color w:val="000000"/>
          <w:sz w:val="23"/>
          <w:szCs w:val="23"/>
        </w:rPr>
        <w:t xml:space="preserve">Соблюдать авторские, лицензионные и иные права Исполнителя на используемый в системе дистанционного обучения контент, </w:t>
      </w:r>
      <w:r>
        <w:rPr>
          <w:rFonts w:eastAsia="Times New Roman" w:cs="Times New Roman"/>
          <w:color w:val="000000"/>
          <w:sz w:val="23"/>
          <w:szCs w:val="23"/>
        </w:rPr>
        <w:t>мультимедийное и иное содержимое образовательной программы.</w:t>
      </w:r>
    </w:p>
    <w:p w:rsidR="0038531E" w:rsidRDefault="006B44A1">
      <w:pPr>
        <w:pStyle w:val="Standard"/>
        <w:numPr>
          <w:ilvl w:val="2"/>
          <w:numId w:val="3"/>
        </w:numPr>
        <w:shd w:val="clear" w:color="auto" w:fill="FFFFFF"/>
        <w:tabs>
          <w:tab w:val="left" w:pos="1554"/>
        </w:tabs>
        <w:ind w:left="131" w:right="167" w:firstLine="707"/>
        <w:jc w:val="both"/>
        <w:rPr>
          <w:rFonts w:eastAsia="Times New Roman" w:cs="Times New Roman"/>
          <w:color w:val="000000"/>
          <w:sz w:val="23"/>
          <w:szCs w:val="23"/>
        </w:rPr>
      </w:pPr>
      <w:r>
        <w:rPr>
          <w:rFonts w:eastAsia="Times New Roman" w:cs="Times New Roman"/>
          <w:color w:val="000000"/>
          <w:sz w:val="23"/>
          <w:szCs w:val="23"/>
        </w:rPr>
        <w:t>Своевременно вносить плату за предоставляемые Исполнителем образовательные услуги в размере и порядке согласно условиям Договора.</w:t>
      </w:r>
    </w:p>
    <w:p w:rsidR="0038531E" w:rsidRDefault="006B44A1">
      <w:pPr>
        <w:pStyle w:val="Standard"/>
        <w:numPr>
          <w:ilvl w:val="2"/>
          <w:numId w:val="3"/>
        </w:numPr>
        <w:shd w:val="clear" w:color="auto" w:fill="FFFFFF"/>
        <w:tabs>
          <w:tab w:val="left" w:pos="1559"/>
        </w:tabs>
        <w:ind w:left="131" w:right="167" w:firstLine="707"/>
        <w:jc w:val="both"/>
        <w:rPr>
          <w:rFonts w:eastAsia="Times New Roman" w:cs="Times New Roman"/>
          <w:color w:val="000000"/>
          <w:sz w:val="23"/>
          <w:szCs w:val="23"/>
        </w:rPr>
      </w:pPr>
      <w:r>
        <w:rPr>
          <w:rFonts w:eastAsia="Times New Roman" w:cs="Times New Roman"/>
          <w:color w:val="000000"/>
          <w:sz w:val="23"/>
          <w:szCs w:val="23"/>
        </w:rPr>
        <w:t>Бережно относиться к имуществу Исполнителя, используемому в учебно</w:t>
      </w:r>
      <w:r>
        <w:rPr>
          <w:rFonts w:eastAsia="Times New Roman" w:cs="Times New Roman"/>
          <w:color w:val="000000"/>
          <w:sz w:val="23"/>
          <w:szCs w:val="23"/>
        </w:rPr>
        <w:t>м процессе, и в случае причинения ущерба возместить его стоимость в соответствии с законодательством Российской Федерации.</w:t>
      </w:r>
    </w:p>
    <w:p w:rsidR="0038531E" w:rsidRDefault="006B44A1">
      <w:pPr>
        <w:pStyle w:val="Standard"/>
        <w:numPr>
          <w:ilvl w:val="1"/>
          <w:numId w:val="3"/>
        </w:numPr>
        <w:shd w:val="clear" w:color="auto" w:fill="FFFFFF"/>
        <w:tabs>
          <w:tab w:val="left" w:pos="2548"/>
        </w:tabs>
        <w:spacing w:line="261" w:lineRule="auto"/>
        <w:ind w:left="1274" w:hanging="435"/>
        <w:jc w:val="both"/>
        <w:rPr>
          <w:rFonts w:eastAsia="Times New Roman" w:cs="Times New Roman"/>
          <w:color w:val="000000"/>
          <w:sz w:val="23"/>
          <w:szCs w:val="23"/>
        </w:rPr>
      </w:pPr>
      <w:r>
        <w:rPr>
          <w:rFonts w:eastAsia="Times New Roman" w:cs="Times New Roman"/>
          <w:color w:val="000000"/>
          <w:sz w:val="23"/>
          <w:szCs w:val="23"/>
        </w:rPr>
        <w:t>Исполнитель имеет право:</w:t>
      </w:r>
    </w:p>
    <w:p w:rsidR="0038531E" w:rsidRDefault="006B44A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Самостоятельно осуществлять образовательный процесс, устанавливать системы оценок, формы, порядок и периодич</w:t>
      </w:r>
      <w:r>
        <w:rPr>
          <w:rFonts w:eastAsia="Times New Roman" w:cs="Times New Roman"/>
          <w:color w:val="000000"/>
          <w:sz w:val="23"/>
          <w:szCs w:val="23"/>
        </w:rPr>
        <w:t>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rsidR="0038531E" w:rsidRDefault="006B44A1">
      <w:pPr>
        <w:pStyle w:val="Standard"/>
        <w:numPr>
          <w:ilvl w:val="2"/>
          <w:numId w:val="3"/>
        </w:numPr>
        <w:shd w:val="clear" w:color="auto" w:fill="FFFFFF"/>
        <w:tabs>
          <w:tab w:val="left" w:pos="1566"/>
        </w:tabs>
        <w:ind w:left="131" w:right="162" w:firstLine="707"/>
        <w:jc w:val="both"/>
        <w:rPr>
          <w:rFonts w:eastAsia="Times New Roman" w:cs="Times New Roman"/>
          <w:color w:val="000000"/>
          <w:sz w:val="23"/>
          <w:szCs w:val="23"/>
        </w:rPr>
      </w:pPr>
      <w:r>
        <w:rPr>
          <w:rFonts w:eastAsia="Times New Roman" w:cs="Times New Roman"/>
          <w:color w:val="000000"/>
          <w:sz w:val="23"/>
          <w:szCs w:val="23"/>
        </w:rPr>
        <w:t>Отчислить</w:t>
      </w:r>
      <w:r>
        <w:rPr>
          <w:rFonts w:eastAsia="Times New Roman" w:cs="Times New Roman"/>
          <w:color w:val="000000"/>
          <w:sz w:val="23"/>
          <w:szCs w:val="23"/>
        </w:rPr>
        <w:t xml:space="preserve">  Заказчика при невыполнении требований учебного плана, технических требований для возможности подключения к системе дистанционного обучения, не предоставлении необходимых документов, в том числе для формирования личных дел, при грубом нарушении правил вну</w:t>
      </w:r>
      <w:r>
        <w:rPr>
          <w:rFonts w:eastAsia="Times New Roman" w:cs="Times New Roman"/>
          <w:color w:val="000000"/>
          <w:sz w:val="23"/>
          <w:szCs w:val="23"/>
        </w:rPr>
        <w:t>треннего распорядка, а также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38531E" w:rsidRDefault="006B44A1">
      <w:pPr>
        <w:pStyle w:val="Standard"/>
        <w:numPr>
          <w:ilvl w:val="2"/>
          <w:numId w:val="3"/>
        </w:numPr>
        <w:shd w:val="clear" w:color="auto" w:fill="FFFFFF"/>
        <w:tabs>
          <w:tab w:val="left" w:pos="2855"/>
        </w:tabs>
        <w:spacing w:line="264" w:lineRule="auto"/>
        <w:ind w:left="1427" w:hanging="589"/>
        <w:jc w:val="both"/>
        <w:rPr>
          <w:rFonts w:eastAsia="Times New Roman" w:cs="Times New Roman"/>
          <w:color w:val="000000"/>
          <w:sz w:val="23"/>
          <w:szCs w:val="23"/>
        </w:rPr>
      </w:pPr>
      <w:r>
        <w:rPr>
          <w:rFonts w:eastAsia="Times New Roman" w:cs="Times New Roman"/>
          <w:color w:val="000000"/>
          <w:sz w:val="23"/>
          <w:szCs w:val="23"/>
        </w:rPr>
        <w:t>Требовать от Заказчика предоставления гарантии оплаты образова</w:t>
      </w:r>
      <w:r>
        <w:rPr>
          <w:rFonts w:eastAsia="Times New Roman" w:cs="Times New Roman"/>
          <w:color w:val="000000"/>
          <w:sz w:val="23"/>
          <w:szCs w:val="23"/>
        </w:rPr>
        <w:t>тельных услуг.</w:t>
      </w:r>
    </w:p>
    <w:p w:rsidR="0038531E" w:rsidRDefault="006B44A1">
      <w:pPr>
        <w:pStyle w:val="Standard"/>
        <w:numPr>
          <w:ilvl w:val="2"/>
          <w:numId w:val="3"/>
        </w:numPr>
        <w:shd w:val="clear" w:color="auto" w:fill="FFFFFF"/>
        <w:tabs>
          <w:tab w:val="left" w:pos="1549"/>
        </w:tabs>
        <w:ind w:left="131" w:right="171" w:firstLine="707"/>
        <w:jc w:val="both"/>
        <w:rPr>
          <w:rFonts w:eastAsia="Times New Roman" w:cs="Times New Roman"/>
          <w:color w:val="000000"/>
          <w:sz w:val="23"/>
          <w:szCs w:val="23"/>
        </w:rPr>
      </w:pPr>
      <w:r>
        <w:rPr>
          <w:rFonts w:eastAsia="Times New Roman" w:cs="Times New Roman"/>
          <w:color w:val="000000"/>
          <w:sz w:val="23"/>
          <w:szCs w:val="23"/>
        </w:rPr>
        <w:t>В случае невыполнения Заказчиком обязательств по настоящему Договору или перенесения сроков оказания услуг:</w:t>
      </w:r>
    </w:p>
    <w:p w:rsidR="0038531E" w:rsidRDefault="006B44A1">
      <w:pPr>
        <w:pStyle w:val="Standard"/>
        <w:numPr>
          <w:ilvl w:val="0"/>
          <w:numId w:val="6"/>
        </w:numPr>
        <w:shd w:val="clear" w:color="auto" w:fill="FFFFFF"/>
        <w:tabs>
          <w:tab w:val="left" w:pos="1678"/>
          <w:tab w:val="left" w:pos="1679"/>
        </w:tabs>
        <w:spacing w:before="1"/>
        <w:ind w:left="131" w:right="172" w:firstLine="707"/>
        <w:jc w:val="both"/>
        <w:rPr>
          <w:rFonts w:eastAsia="Times New Roman" w:cs="Times New Roman"/>
          <w:color w:val="000000"/>
          <w:sz w:val="23"/>
          <w:szCs w:val="23"/>
        </w:rPr>
      </w:pPr>
      <w:r>
        <w:rPr>
          <w:rFonts w:eastAsia="Times New Roman" w:cs="Times New Roman"/>
          <w:color w:val="000000"/>
          <w:sz w:val="23"/>
          <w:szCs w:val="23"/>
        </w:rPr>
        <w:t>не начинать оказание образовательных услуг до момента оплаты в соответствии с условиями Договора;</w:t>
      </w:r>
    </w:p>
    <w:p w:rsidR="0038531E" w:rsidRDefault="006B44A1">
      <w:pPr>
        <w:pStyle w:val="Standard"/>
        <w:numPr>
          <w:ilvl w:val="0"/>
          <w:numId w:val="1"/>
        </w:numPr>
        <w:shd w:val="clear" w:color="auto" w:fill="FFFFFF"/>
        <w:tabs>
          <w:tab w:val="left" w:pos="3094"/>
          <w:tab w:val="left" w:pos="3095"/>
        </w:tabs>
        <w:spacing w:line="261" w:lineRule="auto"/>
        <w:ind w:left="1547" w:hanging="709"/>
        <w:jc w:val="both"/>
        <w:rPr>
          <w:rFonts w:eastAsia="Times New Roman" w:cs="Times New Roman"/>
          <w:color w:val="000000"/>
          <w:sz w:val="23"/>
          <w:szCs w:val="23"/>
        </w:rPr>
      </w:pPr>
      <w:r>
        <w:rPr>
          <w:rFonts w:eastAsia="Times New Roman" w:cs="Times New Roman"/>
          <w:color w:val="000000"/>
          <w:sz w:val="23"/>
          <w:szCs w:val="23"/>
        </w:rPr>
        <w:t>приостановить оказание образователь</w:t>
      </w:r>
      <w:r>
        <w:rPr>
          <w:rFonts w:eastAsia="Times New Roman" w:cs="Times New Roman"/>
          <w:color w:val="000000"/>
          <w:sz w:val="23"/>
          <w:szCs w:val="23"/>
        </w:rPr>
        <w:t>ных услуг;</w:t>
      </w:r>
    </w:p>
    <w:p w:rsidR="0038531E" w:rsidRDefault="006B44A1">
      <w:pPr>
        <w:pStyle w:val="Standard"/>
        <w:numPr>
          <w:ilvl w:val="0"/>
          <w:numId w:val="1"/>
        </w:numPr>
        <w:shd w:val="clear" w:color="auto" w:fill="FFFFFF"/>
        <w:tabs>
          <w:tab w:val="left" w:pos="1678"/>
          <w:tab w:val="left" w:pos="1679"/>
        </w:tabs>
        <w:ind w:left="131" w:right="170" w:firstLine="707"/>
        <w:rPr>
          <w:rFonts w:eastAsia="Times New Roman" w:cs="Times New Roman"/>
          <w:color w:val="000000"/>
          <w:sz w:val="23"/>
          <w:szCs w:val="23"/>
        </w:rPr>
      </w:pPr>
      <w:r>
        <w:rPr>
          <w:rFonts w:eastAsia="Times New Roman" w:cs="Times New Roman"/>
          <w:color w:val="000000"/>
          <w:sz w:val="23"/>
          <w:szCs w:val="23"/>
        </w:rPr>
        <w:t>не выдавать оригинал документа о квалификации до момента выполнения условий Договора.</w:t>
      </w:r>
    </w:p>
    <w:p w:rsidR="0038531E" w:rsidRDefault="006B44A1">
      <w:pPr>
        <w:pStyle w:val="Standard"/>
        <w:numPr>
          <w:ilvl w:val="2"/>
          <w:numId w:val="3"/>
        </w:numPr>
        <w:shd w:val="clear" w:color="auto" w:fill="FFFFFF"/>
        <w:tabs>
          <w:tab w:val="left" w:pos="1731"/>
          <w:tab w:val="left" w:pos="1732"/>
        </w:tabs>
        <w:spacing w:before="1"/>
        <w:ind w:left="150" w:right="163" w:firstLine="710"/>
        <w:rPr>
          <w:rFonts w:eastAsia="Times New Roman" w:cs="Times New Roman"/>
          <w:color w:val="000000"/>
          <w:sz w:val="23"/>
          <w:szCs w:val="23"/>
        </w:rPr>
      </w:pPr>
      <w:r>
        <w:rPr>
          <w:rFonts w:eastAsia="Times New Roman" w:cs="Times New Roman"/>
          <w:color w:val="000000"/>
          <w:sz w:val="23"/>
          <w:szCs w:val="23"/>
        </w:rPr>
        <w:t xml:space="preserve">Выдать  Заказчику, не прошедшему итоговую аттестацию или получившему на итоговой аттестации неудовлетворительные результаты, а также освоившему часть </w:t>
      </w:r>
      <w:r>
        <w:rPr>
          <w:rFonts w:eastAsia="Times New Roman" w:cs="Times New Roman"/>
          <w:color w:val="000000"/>
          <w:sz w:val="23"/>
          <w:szCs w:val="23"/>
        </w:rPr>
        <w:t>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38531E" w:rsidRDefault="006B44A1">
      <w:pPr>
        <w:pStyle w:val="Standard"/>
        <w:numPr>
          <w:ilvl w:val="1"/>
          <w:numId w:val="3"/>
        </w:numPr>
        <w:shd w:val="clear" w:color="auto" w:fill="FFFFFF"/>
        <w:tabs>
          <w:tab w:val="left" w:pos="2485"/>
        </w:tabs>
        <w:spacing w:before="2" w:line="264" w:lineRule="auto"/>
        <w:ind w:left="1242" w:hanging="403"/>
        <w:rPr>
          <w:rFonts w:eastAsia="Times New Roman" w:cs="Times New Roman"/>
          <w:color w:val="000000"/>
          <w:sz w:val="23"/>
          <w:szCs w:val="23"/>
        </w:rPr>
      </w:pPr>
      <w:r>
        <w:rPr>
          <w:rFonts w:eastAsia="Times New Roman" w:cs="Times New Roman"/>
          <w:color w:val="000000"/>
          <w:sz w:val="23"/>
          <w:szCs w:val="23"/>
        </w:rPr>
        <w:t>Исполнитель обязан:</w:t>
      </w:r>
    </w:p>
    <w:p w:rsidR="0038531E" w:rsidRDefault="006B44A1">
      <w:pPr>
        <w:pStyle w:val="Standard"/>
        <w:numPr>
          <w:ilvl w:val="2"/>
          <w:numId w:val="3"/>
        </w:numPr>
        <w:shd w:val="clear" w:color="auto" w:fill="FFFFFF"/>
        <w:tabs>
          <w:tab w:val="left" w:pos="156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Обеспечить Заказчику оказание образовательных услуг в полном объеме, в согласованные сро</w:t>
      </w:r>
      <w:r>
        <w:rPr>
          <w:rFonts w:eastAsia="Times New Roman" w:cs="Times New Roman"/>
          <w:color w:val="000000"/>
          <w:sz w:val="23"/>
          <w:szCs w:val="23"/>
        </w:rPr>
        <w:t>ки и в соответствии с образовательной программой и условиями настоящего Договора.</w:t>
      </w:r>
    </w:p>
    <w:p w:rsidR="0038531E" w:rsidRDefault="006B44A1">
      <w:pPr>
        <w:pStyle w:val="Standard"/>
        <w:numPr>
          <w:ilvl w:val="2"/>
          <w:numId w:val="3"/>
        </w:numPr>
        <w:shd w:val="clear" w:color="auto" w:fill="FFFFFF"/>
        <w:tabs>
          <w:tab w:val="left" w:pos="1554"/>
        </w:tabs>
        <w:ind w:left="131" w:right="160" w:firstLine="707"/>
        <w:jc w:val="both"/>
        <w:rPr>
          <w:rFonts w:eastAsia="Times New Roman" w:cs="Times New Roman"/>
          <w:color w:val="000000"/>
          <w:sz w:val="23"/>
          <w:szCs w:val="23"/>
        </w:rPr>
      </w:pPr>
      <w:r>
        <w:rPr>
          <w:rFonts w:eastAsia="Times New Roman" w:cs="Times New Roman"/>
          <w:color w:val="000000"/>
          <w:sz w:val="23"/>
          <w:szCs w:val="23"/>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w:t>
      </w:r>
      <w:r>
        <w:rPr>
          <w:rFonts w:eastAsia="Times New Roman" w:cs="Times New Roman"/>
          <w:color w:val="000000"/>
          <w:sz w:val="23"/>
          <w:szCs w:val="23"/>
        </w:rPr>
        <w:t>раммах, обеспечивающих возможность их правильного выбора.</w:t>
      </w:r>
    </w:p>
    <w:p w:rsidR="0038531E" w:rsidRDefault="006B44A1">
      <w:pPr>
        <w:pStyle w:val="Standard"/>
        <w:numPr>
          <w:ilvl w:val="2"/>
          <w:numId w:val="3"/>
        </w:numPr>
        <w:shd w:val="clear" w:color="auto" w:fill="FFFFFF"/>
        <w:tabs>
          <w:tab w:val="left" w:pos="1559"/>
        </w:tabs>
        <w:ind w:left="131" w:right="168" w:firstLine="707"/>
        <w:jc w:val="both"/>
        <w:rPr>
          <w:rFonts w:eastAsia="Times New Roman" w:cs="Times New Roman"/>
          <w:color w:val="000000"/>
          <w:sz w:val="23"/>
          <w:szCs w:val="23"/>
        </w:rPr>
      </w:pPr>
      <w:r>
        <w:rPr>
          <w:rFonts w:eastAsia="Times New Roman" w:cs="Times New Roman"/>
          <w:color w:val="000000"/>
          <w:sz w:val="23"/>
          <w:szCs w:val="23"/>
        </w:rPr>
        <w:t xml:space="preserve">При использовании дистанционных образовательных технологий обеспечить возможность доступа  Заказчика к системе дистанционного обучения Исполнителя через Интернет, при условии выполнения необходимых </w:t>
      </w:r>
      <w:r>
        <w:rPr>
          <w:rFonts w:eastAsia="Times New Roman" w:cs="Times New Roman"/>
          <w:color w:val="000000"/>
          <w:sz w:val="23"/>
          <w:szCs w:val="23"/>
        </w:rPr>
        <w:t>для этого технических требований Исполнителя к Заказчику.</w:t>
      </w:r>
    </w:p>
    <w:p w:rsidR="0038531E" w:rsidRDefault="006B44A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Не предоставлять дополнительные услуги, оказываемые за плату, без согласия Заказчика.</w:t>
      </w:r>
    </w:p>
    <w:p w:rsidR="0038531E" w:rsidRDefault="006B44A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Соблюдать сроки оказания образовательных услуг. Согласовыват</w:t>
      </w:r>
      <w:r>
        <w:rPr>
          <w:rFonts w:eastAsia="Times New Roman" w:cs="Times New Roman"/>
          <w:color w:val="000000"/>
          <w:sz w:val="23"/>
          <w:szCs w:val="23"/>
        </w:rPr>
        <w:t>ь</w:t>
      </w:r>
      <w:r>
        <w:rPr>
          <w:rFonts w:eastAsia="Times New Roman" w:cs="Times New Roman"/>
          <w:color w:val="000000"/>
          <w:sz w:val="23"/>
          <w:szCs w:val="23"/>
        </w:rPr>
        <w:t xml:space="preserve"> с Заказчиком возможное перенесение сроков оказания услуг.</w:t>
      </w:r>
    </w:p>
    <w:p w:rsidR="0038531E" w:rsidRDefault="006B44A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Назначить ответственное лицо для взаимодействия с Заказчиком по всем вопросам, касающимся образовательного процесса.</w:t>
      </w:r>
    </w:p>
    <w:p w:rsidR="0038531E" w:rsidRDefault="006B44A1">
      <w:pPr>
        <w:pStyle w:val="Standard"/>
        <w:numPr>
          <w:ilvl w:val="2"/>
          <w:numId w:val="3"/>
        </w:numPr>
        <w:shd w:val="clear" w:color="auto" w:fill="FFFFFF"/>
        <w:tabs>
          <w:tab w:val="left" w:pos="1549"/>
        </w:tabs>
        <w:ind w:left="131" w:right="166" w:firstLine="707"/>
        <w:rPr>
          <w:rFonts w:eastAsia="Times New Roman" w:cs="Times New Roman"/>
          <w:color w:val="000000"/>
          <w:sz w:val="23"/>
          <w:szCs w:val="23"/>
        </w:rPr>
      </w:pPr>
      <w:r>
        <w:rPr>
          <w:rFonts w:eastAsia="Times New Roman" w:cs="Times New Roman"/>
          <w:color w:val="000000"/>
          <w:sz w:val="23"/>
          <w:szCs w:val="23"/>
        </w:rPr>
        <w:t>По завершении обучения, при полном выполнении учебного плана, выдать каждому слу</w:t>
      </w:r>
      <w:r>
        <w:rPr>
          <w:rFonts w:eastAsia="Times New Roman" w:cs="Times New Roman"/>
          <w:color w:val="000000"/>
          <w:sz w:val="23"/>
          <w:szCs w:val="23"/>
        </w:rPr>
        <w:t>шателю Заказчика документ установленного образца.</w:t>
      </w:r>
    </w:p>
    <w:p w:rsidR="0038531E" w:rsidRDefault="0038531E">
      <w:pPr>
        <w:pStyle w:val="Standard"/>
        <w:shd w:val="clear" w:color="auto" w:fill="FFFFFF"/>
        <w:tabs>
          <w:tab w:val="left" w:pos="1549"/>
        </w:tabs>
        <w:ind w:left="131" w:right="166" w:firstLine="707"/>
        <w:rPr>
          <w:rFonts w:eastAsia="Times New Roman" w:cs="Times New Roman"/>
          <w:color w:val="000000"/>
          <w:sz w:val="23"/>
          <w:szCs w:val="23"/>
        </w:rPr>
      </w:pPr>
    </w:p>
    <w:p w:rsidR="0038531E" w:rsidRDefault="006B44A1" w:rsidP="0038531E">
      <w:pPr>
        <w:pStyle w:val="Heading1"/>
        <w:numPr>
          <w:ilvl w:val="0"/>
          <w:numId w:val="3"/>
        </w:numPr>
        <w:tabs>
          <w:tab w:val="left" w:pos="2140"/>
        </w:tabs>
        <w:spacing w:before="4"/>
      </w:pPr>
      <w:r>
        <w:t>Стоимость и порядок оплаты</w:t>
      </w:r>
    </w:p>
    <w:p w:rsidR="0038531E" w:rsidRDefault="006B44A1">
      <w:pPr>
        <w:pStyle w:val="Standard"/>
        <w:numPr>
          <w:ilvl w:val="1"/>
          <w:numId w:val="3"/>
        </w:numPr>
        <w:shd w:val="clear" w:color="auto" w:fill="FFFFFF"/>
        <w:tabs>
          <w:tab w:val="left" w:pos="2173"/>
          <w:tab w:val="left" w:pos="2174"/>
          <w:tab w:val="left" w:pos="3447"/>
          <w:tab w:val="left" w:pos="9137"/>
          <w:tab w:val="left" w:pos="9669"/>
        </w:tabs>
        <w:ind w:left="131" w:right="189" w:firstLine="707"/>
      </w:pPr>
      <w:r>
        <w:rPr>
          <w:rFonts w:eastAsia="Times New Roman" w:cs="Times New Roman"/>
          <w:color w:val="000000"/>
          <w:sz w:val="23"/>
          <w:szCs w:val="23"/>
        </w:rPr>
        <w:t>Полная стоимость платных образовательных услуг по Договору  составляет</w:t>
      </w:r>
      <w:r>
        <w:rPr>
          <w:rFonts w:eastAsia="Times New Roman" w:cs="Times New Roman"/>
          <w:color w:val="000000"/>
          <w:sz w:val="23"/>
          <w:szCs w:val="23"/>
          <w:u w:val="single"/>
        </w:rPr>
        <w:t xml:space="preserve"> ______________</w:t>
      </w:r>
      <w:r>
        <w:rPr>
          <w:rFonts w:eastAsia="Times New Roman" w:cs="Times New Roman"/>
          <w:color w:val="000000"/>
          <w:sz w:val="23"/>
          <w:szCs w:val="23"/>
          <w:u w:val="single"/>
        </w:rPr>
        <w:tab/>
      </w:r>
      <w:r>
        <w:rPr>
          <w:rFonts w:eastAsia="Times New Roman" w:cs="Times New Roman"/>
          <w:color w:val="000000"/>
          <w:sz w:val="23"/>
          <w:szCs w:val="23"/>
        </w:rPr>
        <w:t>(</w:t>
      </w:r>
      <w:r>
        <w:rPr>
          <w:rFonts w:eastAsia="Times New Roman" w:cs="Times New Roman"/>
          <w:color w:val="000000"/>
          <w:sz w:val="23"/>
          <w:szCs w:val="23"/>
          <w:u w:val="single"/>
        </w:rPr>
        <w:t xml:space="preserve"> _______________________________________________________________</w:t>
      </w:r>
      <w:r>
        <w:rPr>
          <w:sz w:val="23"/>
          <w:szCs w:val="23"/>
        </w:rPr>
        <w:t xml:space="preserve"> )</w:t>
      </w:r>
    </w:p>
    <w:p w:rsidR="0038531E" w:rsidRDefault="006B44A1">
      <w:pPr>
        <w:pStyle w:val="Standard"/>
        <w:spacing w:line="201" w:lineRule="auto"/>
        <w:ind w:left="4906"/>
        <w:rPr>
          <w:sz w:val="18"/>
          <w:szCs w:val="18"/>
        </w:rPr>
      </w:pPr>
      <w:r>
        <w:rPr>
          <w:sz w:val="18"/>
          <w:szCs w:val="18"/>
        </w:rPr>
        <w:t>(сумма прописью)</w:t>
      </w:r>
    </w:p>
    <w:p w:rsidR="0038531E" w:rsidRDefault="006B44A1">
      <w:pPr>
        <w:pStyle w:val="Standard"/>
        <w:shd w:val="clear" w:color="auto" w:fill="FFFFFF"/>
        <w:tabs>
          <w:tab w:val="left" w:pos="1027"/>
          <w:tab w:val="left" w:pos="2986"/>
          <w:tab w:val="left" w:pos="9775"/>
        </w:tabs>
        <w:ind w:left="131" w:right="500"/>
      </w:pPr>
      <w:r>
        <w:rPr>
          <w:rFonts w:eastAsia="Times New Roman" w:cs="Times New Roman"/>
          <w:color w:val="000000"/>
          <w:sz w:val="23"/>
          <w:szCs w:val="23"/>
        </w:rPr>
        <w:t>руб.</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t>_</w:t>
      </w:r>
      <w:r>
        <w:rPr>
          <w:rFonts w:eastAsia="Times New Roman" w:cs="Times New Roman"/>
          <w:color w:val="000000"/>
          <w:sz w:val="23"/>
          <w:szCs w:val="23"/>
          <w:u w:val="single"/>
        </w:rPr>
        <w:t>__</w:t>
      </w:r>
      <w:r>
        <w:rPr>
          <w:rFonts w:eastAsia="Times New Roman" w:cs="Times New Roman"/>
          <w:color w:val="000000"/>
          <w:sz w:val="23"/>
          <w:szCs w:val="23"/>
        </w:rPr>
        <w:t>коп., НДС не облагается  (п.п.14, п.2, ст.149 Налогового Кодекса РФ )</w:t>
      </w:r>
    </w:p>
    <w:p w:rsidR="0038531E" w:rsidRDefault="006B44A1">
      <w:pPr>
        <w:pStyle w:val="Standard"/>
        <w:numPr>
          <w:ilvl w:val="1"/>
          <w:numId w:val="3"/>
        </w:numPr>
        <w:shd w:val="clear" w:color="auto" w:fill="FFFFFF"/>
        <w:tabs>
          <w:tab w:val="left" w:pos="1425"/>
        </w:tabs>
        <w:ind w:left="131" w:right="164" w:firstLine="707"/>
        <w:jc w:val="both"/>
        <w:rPr>
          <w:rFonts w:eastAsia="Times New Roman" w:cs="Times New Roman"/>
          <w:color w:val="000000"/>
          <w:sz w:val="23"/>
          <w:szCs w:val="23"/>
        </w:rPr>
      </w:pPr>
      <w:r>
        <w:rPr>
          <w:rFonts w:eastAsia="Times New Roman" w:cs="Times New Roman"/>
          <w:color w:val="000000"/>
          <w:sz w:val="23"/>
          <w:szCs w:val="23"/>
        </w:rPr>
        <w:t xml:space="preserve">Оплата платных образовательных услуг, оказываемых в соответствии с условиями настоящего Договора, производится в размере 100% предоплаты путем перечисления Заказчиком денежных средств </w:t>
      </w:r>
      <w:r>
        <w:rPr>
          <w:rFonts w:eastAsia="Times New Roman" w:cs="Times New Roman"/>
          <w:color w:val="000000"/>
          <w:sz w:val="23"/>
          <w:szCs w:val="23"/>
        </w:rPr>
        <w:t>на лицевой счет Исполнителя, на основании выставленного счета, в течение 5 рабочих дней с момента получения документов на оплату платных образовательных услуг.</w:t>
      </w:r>
    </w:p>
    <w:p w:rsidR="0038531E" w:rsidRDefault="006B44A1">
      <w:pPr>
        <w:pStyle w:val="Standard"/>
        <w:numPr>
          <w:ilvl w:val="1"/>
          <w:numId w:val="3"/>
        </w:numPr>
        <w:shd w:val="clear" w:color="auto" w:fill="FFFFFF"/>
        <w:tabs>
          <w:tab w:val="left" w:pos="2539"/>
        </w:tabs>
        <w:ind w:left="1269" w:hanging="430"/>
        <w:jc w:val="both"/>
        <w:rPr>
          <w:rFonts w:eastAsia="Times New Roman" w:cs="Times New Roman"/>
          <w:color w:val="000000"/>
          <w:sz w:val="23"/>
          <w:szCs w:val="23"/>
        </w:rPr>
      </w:pPr>
      <w:r>
        <w:rPr>
          <w:rFonts w:eastAsia="Times New Roman" w:cs="Times New Roman"/>
          <w:color w:val="000000"/>
          <w:sz w:val="23"/>
          <w:szCs w:val="23"/>
        </w:rPr>
        <w:t>После оплаты цена по Договору изменению не подлежит.</w:t>
      </w:r>
    </w:p>
    <w:p w:rsidR="0038531E" w:rsidRDefault="0038531E">
      <w:pPr>
        <w:pStyle w:val="Standard"/>
        <w:shd w:val="clear" w:color="auto" w:fill="FFFFFF"/>
        <w:tabs>
          <w:tab w:val="left" w:pos="2539"/>
        </w:tabs>
        <w:ind w:left="1269" w:hanging="430"/>
        <w:jc w:val="both"/>
        <w:rPr>
          <w:rFonts w:eastAsia="Times New Roman" w:cs="Times New Roman"/>
          <w:color w:val="000000"/>
          <w:sz w:val="23"/>
          <w:szCs w:val="23"/>
        </w:rPr>
      </w:pPr>
    </w:p>
    <w:p w:rsidR="0038531E" w:rsidRDefault="006B44A1" w:rsidP="0038531E">
      <w:pPr>
        <w:pStyle w:val="Heading1"/>
        <w:numPr>
          <w:ilvl w:val="0"/>
          <w:numId w:val="3"/>
        </w:numPr>
        <w:tabs>
          <w:tab w:val="left" w:pos="2140"/>
        </w:tabs>
        <w:spacing w:before="2"/>
        <w:jc w:val="both"/>
      </w:pPr>
      <w:r>
        <w:t>Ответственность сторон</w:t>
      </w:r>
    </w:p>
    <w:p w:rsidR="0038531E" w:rsidRDefault="006B44A1">
      <w:pPr>
        <w:pStyle w:val="Standard"/>
        <w:numPr>
          <w:ilvl w:val="1"/>
          <w:numId w:val="3"/>
        </w:numPr>
        <w:shd w:val="clear" w:color="auto" w:fill="FFFFFF"/>
        <w:tabs>
          <w:tab w:val="left" w:pos="1415"/>
        </w:tabs>
        <w:ind w:left="131" w:right="170" w:firstLine="707"/>
        <w:jc w:val="both"/>
        <w:rPr>
          <w:rFonts w:eastAsia="Times New Roman" w:cs="Times New Roman"/>
          <w:color w:val="000000"/>
          <w:sz w:val="23"/>
          <w:szCs w:val="23"/>
        </w:rPr>
      </w:pPr>
      <w:r>
        <w:rPr>
          <w:rFonts w:eastAsia="Times New Roman" w:cs="Times New Roman"/>
          <w:color w:val="000000"/>
          <w:sz w:val="23"/>
          <w:szCs w:val="23"/>
        </w:rPr>
        <w:t>За неисполнение либ</w:t>
      </w:r>
      <w:r>
        <w:rPr>
          <w:rFonts w:eastAsia="Times New Roman" w:cs="Times New Roman"/>
          <w:color w:val="000000"/>
          <w:sz w:val="23"/>
          <w:szCs w:val="23"/>
        </w:rPr>
        <w:t>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38531E" w:rsidRDefault="006B44A1">
      <w:pPr>
        <w:pStyle w:val="Standard"/>
        <w:numPr>
          <w:ilvl w:val="1"/>
          <w:numId w:val="3"/>
        </w:numPr>
        <w:shd w:val="clear" w:color="auto" w:fill="FFFFFF"/>
        <w:tabs>
          <w:tab w:val="left" w:pos="1425"/>
        </w:tabs>
        <w:ind w:left="131" w:right="160" w:firstLine="707"/>
        <w:jc w:val="both"/>
        <w:rPr>
          <w:rFonts w:eastAsia="Times New Roman" w:cs="Times New Roman"/>
          <w:color w:val="000000"/>
          <w:sz w:val="23"/>
          <w:szCs w:val="23"/>
        </w:rPr>
      </w:pPr>
      <w:r>
        <w:rPr>
          <w:rFonts w:eastAsia="Times New Roman" w:cs="Times New Roman"/>
          <w:color w:val="000000"/>
          <w:sz w:val="23"/>
          <w:szCs w:val="23"/>
        </w:rPr>
        <w:t>Стороны освобождаются от ответственности за частичное или полное невыполнение обязательств по настоящему Д</w:t>
      </w:r>
      <w:r>
        <w:rPr>
          <w:rFonts w:eastAsia="Times New Roman" w:cs="Times New Roman"/>
          <w:color w:val="000000"/>
          <w:sz w:val="23"/>
          <w:szCs w:val="23"/>
        </w:rPr>
        <w:t>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w:t>
      </w:r>
      <w:r>
        <w:rPr>
          <w:rFonts w:eastAsia="Times New Roman" w:cs="Times New Roman"/>
          <w:color w:val="000000"/>
          <w:sz w:val="23"/>
          <w:szCs w:val="23"/>
        </w:rPr>
        <w:t>раве требовать от другой Стороны возмещения возможных убытков.</w:t>
      </w:r>
    </w:p>
    <w:p w:rsidR="0038531E" w:rsidRDefault="006B44A1">
      <w:pPr>
        <w:pStyle w:val="Standard"/>
        <w:numPr>
          <w:ilvl w:val="1"/>
          <w:numId w:val="3"/>
        </w:numPr>
        <w:shd w:val="clear" w:color="auto" w:fill="FFFFFF"/>
        <w:tabs>
          <w:tab w:val="left" w:pos="1425"/>
        </w:tabs>
        <w:ind w:left="131" w:right="167" w:firstLine="707"/>
        <w:jc w:val="both"/>
        <w:rPr>
          <w:rFonts w:eastAsia="Times New Roman" w:cs="Times New Roman"/>
          <w:color w:val="000000"/>
          <w:sz w:val="23"/>
          <w:szCs w:val="23"/>
        </w:rPr>
      </w:pPr>
      <w:r>
        <w:rPr>
          <w:rFonts w:eastAsia="Times New Roman" w:cs="Times New Roman"/>
          <w:color w:val="000000"/>
          <w:sz w:val="23"/>
          <w:szCs w:val="23"/>
        </w:rPr>
        <w:t>Споры и разногласия, возникающие в рамках настоящего Договора и не урегулированные путем переговоров, решаются в порядке, предусмотренном действующим законодательством Российской Федерации.</w:t>
      </w:r>
    </w:p>
    <w:p w:rsidR="0038531E" w:rsidRDefault="0038531E">
      <w:pPr>
        <w:pStyle w:val="Standard"/>
        <w:shd w:val="clear" w:color="auto" w:fill="FFFFFF"/>
        <w:tabs>
          <w:tab w:val="left" w:pos="1425"/>
        </w:tabs>
        <w:ind w:left="131" w:right="167" w:firstLine="707"/>
        <w:jc w:val="both"/>
        <w:rPr>
          <w:rFonts w:eastAsia="Times New Roman" w:cs="Times New Roman"/>
          <w:color w:val="000000"/>
          <w:sz w:val="23"/>
          <w:szCs w:val="23"/>
        </w:rPr>
      </w:pPr>
    </w:p>
    <w:p w:rsidR="0038531E" w:rsidRDefault="006B44A1" w:rsidP="0038531E">
      <w:pPr>
        <w:pStyle w:val="Heading1"/>
        <w:numPr>
          <w:ilvl w:val="0"/>
          <w:numId w:val="3"/>
        </w:numPr>
        <w:tabs>
          <w:tab w:val="left" w:pos="2140"/>
        </w:tabs>
        <w:spacing w:before="2"/>
        <w:jc w:val="both"/>
      </w:pPr>
      <w:r>
        <w:t>Конфиденциальность</w:t>
      </w:r>
    </w:p>
    <w:p w:rsidR="0038531E" w:rsidRDefault="006B44A1">
      <w:pPr>
        <w:pStyle w:val="Standard"/>
        <w:numPr>
          <w:ilvl w:val="1"/>
          <w:numId w:val="3"/>
        </w:numPr>
        <w:shd w:val="clear" w:color="auto" w:fill="FFFFFF"/>
        <w:tabs>
          <w:tab w:val="left" w:pos="1410"/>
        </w:tabs>
        <w:ind w:left="131" w:right="170" w:firstLine="707"/>
        <w:jc w:val="both"/>
        <w:rPr>
          <w:rFonts w:eastAsia="Times New Roman" w:cs="Times New Roman"/>
          <w:color w:val="000000"/>
          <w:sz w:val="23"/>
          <w:szCs w:val="23"/>
        </w:rPr>
      </w:pPr>
      <w:r>
        <w:rPr>
          <w:rFonts w:eastAsia="Times New Roman" w:cs="Times New Roman"/>
          <w:color w:val="000000"/>
          <w:sz w:val="23"/>
          <w:szCs w:val="23"/>
        </w:rPr>
        <w:t>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w:t>
      </w:r>
      <w:r>
        <w:rPr>
          <w:rFonts w:eastAsia="Times New Roman" w:cs="Times New Roman"/>
          <w:color w:val="000000"/>
          <w:sz w:val="23"/>
          <w:szCs w:val="23"/>
        </w:rPr>
        <w:t>и ее деятельности.</w:t>
      </w:r>
    </w:p>
    <w:p w:rsidR="0038531E" w:rsidRDefault="006B44A1">
      <w:pPr>
        <w:pStyle w:val="Standard"/>
        <w:numPr>
          <w:ilvl w:val="1"/>
          <w:numId w:val="3"/>
        </w:numPr>
        <w:shd w:val="clear" w:color="auto" w:fill="FFFFFF"/>
        <w:tabs>
          <w:tab w:val="left" w:pos="1420"/>
        </w:tabs>
        <w:ind w:left="131" w:right="164" w:firstLine="707"/>
        <w:jc w:val="both"/>
        <w:rPr>
          <w:rFonts w:eastAsia="Times New Roman" w:cs="Times New Roman"/>
          <w:color w:val="000000"/>
          <w:sz w:val="23"/>
          <w:szCs w:val="23"/>
        </w:rPr>
      </w:pPr>
      <w:r>
        <w:rPr>
          <w:rFonts w:eastAsia="Times New Roman" w:cs="Times New Roman"/>
          <w:color w:val="000000"/>
          <w:sz w:val="23"/>
          <w:szCs w:val="23"/>
        </w:rPr>
        <w:t>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w:t>
      </w:r>
      <w:r>
        <w:rPr>
          <w:rFonts w:eastAsia="Times New Roman" w:cs="Times New Roman"/>
          <w:color w:val="000000"/>
          <w:sz w:val="23"/>
          <w:szCs w:val="23"/>
        </w:rPr>
        <w:t>ультатов, является конфиденциальной информацией, кроме информации, указанной в п.5.3. настоящего Договора.</w:t>
      </w:r>
    </w:p>
    <w:p w:rsidR="0038531E" w:rsidRDefault="006B44A1">
      <w:pPr>
        <w:pStyle w:val="Standard"/>
        <w:numPr>
          <w:ilvl w:val="1"/>
          <w:numId w:val="3"/>
        </w:numPr>
        <w:shd w:val="clear" w:color="auto" w:fill="FFFFFF"/>
        <w:tabs>
          <w:tab w:val="left" w:pos="2567"/>
        </w:tabs>
        <w:spacing w:line="264" w:lineRule="auto"/>
        <w:ind w:left="1283" w:hanging="445"/>
        <w:jc w:val="both"/>
        <w:rPr>
          <w:rFonts w:eastAsia="Times New Roman" w:cs="Times New Roman"/>
          <w:color w:val="000000"/>
          <w:sz w:val="23"/>
          <w:szCs w:val="23"/>
        </w:rPr>
      </w:pPr>
      <w:r>
        <w:rPr>
          <w:rFonts w:eastAsia="Times New Roman" w:cs="Times New Roman"/>
          <w:color w:val="000000"/>
          <w:sz w:val="23"/>
          <w:szCs w:val="23"/>
        </w:rPr>
        <w:t>Информация не является конфиденциальной, если она:</w:t>
      </w:r>
    </w:p>
    <w:p w:rsidR="0038531E" w:rsidRDefault="006B44A1">
      <w:pPr>
        <w:pStyle w:val="Standard"/>
        <w:numPr>
          <w:ilvl w:val="2"/>
          <w:numId w:val="3"/>
        </w:numPr>
        <w:shd w:val="clear" w:color="auto" w:fill="FFFFFF"/>
        <w:tabs>
          <w:tab w:val="left" w:pos="2845"/>
        </w:tabs>
        <w:spacing w:line="264" w:lineRule="auto"/>
        <w:ind w:left="1422" w:hanging="584"/>
        <w:jc w:val="both"/>
        <w:rPr>
          <w:rFonts w:eastAsia="Times New Roman" w:cs="Times New Roman"/>
          <w:color w:val="000000"/>
          <w:sz w:val="23"/>
          <w:szCs w:val="23"/>
        </w:rPr>
      </w:pPr>
      <w:r>
        <w:rPr>
          <w:rFonts w:eastAsia="Times New Roman" w:cs="Times New Roman"/>
          <w:color w:val="000000"/>
          <w:sz w:val="23"/>
          <w:szCs w:val="23"/>
        </w:rPr>
        <w:t>Является общедоступной, то есть:</w:t>
      </w:r>
    </w:p>
    <w:p w:rsidR="0038531E" w:rsidRDefault="006B44A1">
      <w:pPr>
        <w:pStyle w:val="Standard"/>
        <w:numPr>
          <w:ilvl w:val="0"/>
          <w:numId w:val="7"/>
        </w:numPr>
        <w:shd w:val="clear" w:color="auto" w:fill="FFFFFF"/>
        <w:tabs>
          <w:tab w:val="left" w:pos="1678"/>
          <w:tab w:val="left" w:pos="1679"/>
        </w:tabs>
        <w:ind w:left="131" w:right="165" w:firstLine="707"/>
        <w:jc w:val="both"/>
        <w:rPr>
          <w:rFonts w:eastAsia="Times New Roman" w:cs="Times New Roman"/>
          <w:color w:val="000000"/>
          <w:sz w:val="23"/>
          <w:szCs w:val="23"/>
        </w:rPr>
      </w:pPr>
      <w:r>
        <w:rPr>
          <w:rFonts w:eastAsia="Times New Roman" w:cs="Times New Roman"/>
          <w:color w:val="000000"/>
          <w:sz w:val="23"/>
          <w:szCs w:val="23"/>
        </w:rPr>
        <w:t xml:space="preserve">сторона, передавшая информацию, не принимает мер к охране </w:t>
      </w:r>
      <w:r>
        <w:rPr>
          <w:rFonts w:eastAsia="Times New Roman" w:cs="Times New Roman"/>
          <w:color w:val="000000"/>
          <w:sz w:val="23"/>
          <w:szCs w:val="23"/>
        </w:rPr>
        <w:t>информации на момент заключения настоящего Договора;</w:t>
      </w:r>
    </w:p>
    <w:p w:rsidR="0038531E" w:rsidRDefault="006B44A1">
      <w:pPr>
        <w:pStyle w:val="Standard"/>
        <w:numPr>
          <w:ilvl w:val="0"/>
          <w:numId w:val="1"/>
        </w:numPr>
        <w:shd w:val="clear" w:color="auto" w:fill="FFFFFF"/>
        <w:tabs>
          <w:tab w:val="left" w:pos="1678"/>
          <w:tab w:val="left" w:pos="1679"/>
        </w:tabs>
        <w:spacing w:before="1"/>
        <w:ind w:left="131" w:right="166" w:firstLine="707"/>
        <w:jc w:val="both"/>
        <w:rPr>
          <w:rFonts w:eastAsia="Times New Roman" w:cs="Times New Roman"/>
          <w:color w:val="000000"/>
          <w:sz w:val="23"/>
          <w:szCs w:val="23"/>
        </w:rPr>
      </w:pPr>
      <w:r>
        <w:rPr>
          <w:rFonts w:eastAsia="Times New Roman" w:cs="Times New Roman"/>
          <w:color w:val="000000"/>
          <w:sz w:val="23"/>
          <w:szCs w:val="23"/>
        </w:rPr>
        <w:t>к информации есть доступ в силу требований законодательства Российской Федерации;</w:t>
      </w:r>
    </w:p>
    <w:p w:rsidR="0038531E" w:rsidRDefault="006B44A1">
      <w:pPr>
        <w:pStyle w:val="Standard"/>
        <w:numPr>
          <w:ilvl w:val="0"/>
          <w:numId w:val="1"/>
        </w:numPr>
        <w:shd w:val="clear" w:color="auto" w:fill="FFFFFF"/>
        <w:tabs>
          <w:tab w:val="left" w:pos="1678"/>
          <w:tab w:val="left" w:pos="1679"/>
        </w:tabs>
        <w:ind w:left="131" w:right="170" w:firstLine="707"/>
        <w:jc w:val="both"/>
        <w:rPr>
          <w:rFonts w:eastAsia="Times New Roman" w:cs="Times New Roman"/>
          <w:color w:val="000000"/>
          <w:sz w:val="23"/>
          <w:szCs w:val="23"/>
        </w:rPr>
      </w:pPr>
      <w:r>
        <w:rPr>
          <w:rFonts w:eastAsia="Times New Roman" w:cs="Times New Roman"/>
          <w:color w:val="000000"/>
          <w:sz w:val="23"/>
          <w:szCs w:val="23"/>
        </w:rPr>
        <w:t xml:space="preserve">информация является публично известной или становится таковой в результате действий или решений Стороны, передавшей </w:t>
      </w:r>
      <w:r>
        <w:rPr>
          <w:rFonts w:eastAsia="Times New Roman" w:cs="Times New Roman"/>
          <w:color w:val="000000"/>
          <w:sz w:val="23"/>
          <w:szCs w:val="23"/>
        </w:rPr>
        <w:t>информацию.</w:t>
      </w:r>
    </w:p>
    <w:p w:rsidR="0038531E" w:rsidRDefault="006B44A1">
      <w:pPr>
        <w:pStyle w:val="Standard"/>
        <w:numPr>
          <w:ilvl w:val="2"/>
          <w:numId w:val="3"/>
        </w:numPr>
        <w:shd w:val="clear" w:color="auto" w:fill="FFFFFF"/>
        <w:tabs>
          <w:tab w:val="left" w:pos="1549"/>
        </w:tabs>
        <w:ind w:left="131" w:right="164" w:firstLine="707"/>
        <w:jc w:val="both"/>
        <w:rPr>
          <w:rFonts w:eastAsia="Times New Roman" w:cs="Times New Roman"/>
          <w:color w:val="000000"/>
          <w:sz w:val="23"/>
          <w:szCs w:val="23"/>
        </w:rPr>
      </w:pPr>
      <w:r>
        <w:rPr>
          <w:rFonts w:eastAsia="Times New Roman" w:cs="Times New Roman"/>
          <w:color w:val="000000"/>
          <w:sz w:val="23"/>
          <w:szCs w:val="23"/>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38531E" w:rsidRDefault="006B44A1">
      <w:pPr>
        <w:pStyle w:val="Standard"/>
        <w:numPr>
          <w:ilvl w:val="2"/>
          <w:numId w:val="3"/>
        </w:numPr>
        <w:shd w:val="clear" w:color="auto" w:fill="FFFFFF"/>
        <w:tabs>
          <w:tab w:val="left" w:pos="1549"/>
        </w:tabs>
        <w:ind w:left="131" w:right="168" w:firstLine="707"/>
        <w:jc w:val="both"/>
        <w:rPr>
          <w:rFonts w:eastAsia="Times New Roman" w:cs="Times New Roman"/>
          <w:color w:val="000000"/>
          <w:sz w:val="23"/>
          <w:szCs w:val="23"/>
        </w:rPr>
      </w:pPr>
      <w:r>
        <w:rPr>
          <w:rFonts w:eastAsia="Times New Roman" w:cs="Times New Roman"/>
          <w:color w:val="000000"/>
          <w:sz w:val="23"/>
          <w:szCs w:val="23"/>
        </w:rPr>
        <w:t>Была получена другой Стороной от третьих лиц, которые не были</w:t>
      </w:r>
      <w:r>
        <w:rPr>
          <w:rFonts w:eastAsia="Times New Roman" w:cs="Times New Roman"/>
          <w:color w:val="000000"/>
          <w:sz w:val="23"/>
          <w:szCs w:val="23"/>
        </w:rPr>
        <w:t xml:space="preserve"> связаны обязательством о неразглашении этой информации со Стороной, передавшей информацию.</w:t>
      </w:r>
    </w:p>
    <w:p w:rsidR="0038531E" w:rsidRDefault="006B44A1">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pPr>
      <w:r>
        <w:rPr>
          <w:rFonts w:eastAsia="Times New Roman" w:cs="Times New Roman"/>
          <w:color w:val="000000"/>
          <w:sz w:val="23"/>
          <w:szCs w:val="23"/>
        </w:rPr>
        <w:t>Обработка персональных данных производится Исполнителем на основании п.1. ч.4 ст.18 Федерального закона от 27.07.2006 № 152-ФЗ «О персональных данных».</w:t>
      </w:r>
    </w:p>
    <w:p w:rsidR="0038531E" w:rsidRDefault="006B44A1">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pPr>
      <w:r>
        <w:rPr>
          <w:rFonts w:eastAsia="Times New Roman" w:cs="Times New Roman"/>
          <w:color w:val="000000"/>
          <w:sz w:val="23"/>
          <w:szCs w:val="23"/>
        </w:rPr>
        <w:t xml:space="preserve">В отношении </w:t>
      </w:r>
      <w:r>
        <w:rPr>
          <w:rFonts w:eastAsia="Times New Roman" w:cs="Times New Roman"/>
          <w:color w:val="000000"/>
          <w:sz w:val="23"/>
          <w:szCs w:val="23"/>
        </w:rPr>
        <w:t>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rsidR="0038531E" w:rsidRDefault="006B44A1">
      <w:pPr>
        <w:pStyle w:val="Standard"/>
        <w:numPr>
          <w:ilvl w:val="1"/>
          <w:numId w:val="3"/>
        </w:numPr>
        <w:shd w:val="clear" w:color="auto" w:fill="FFFFFF"/>
        <w:tabs>
          <w:tab w:val="left" w:pos="1405"/>
        </w:tabs>
        <w:spacing w:before="2"/>
        <w:ind w:left="131" w:right="167" w:firstLine="707"/>
        <w:jc w:val="both"/>
        <w:rPr>
          <w:rFonts w:eastAsia="Times New Roman" w:cs="Times New Roman"/>
          <w:color w:val="000000"/>
          <w:sz w:val="23"/>
          <w:szCs w:val="23"/>
        </w:rPr>
      </w:pPr>
      <w:r>
        <w:rPr>
          <w:rFonts w:eastAsia="Times New Roman" w:cs="Times New Roman"/>
          <w:color w:val="000000"/>
          <w:sz w:val="23"/>
          <w:szCs w:val="23"/>
        </w:rPr>
        <w:t>Каждая Сторона обязуется использовать конфиденциальную информацию исключительно д</w:t>
      </w:r>
      <w:r>
        <w:rPr>
          <w:rFonts w:eastAsia="Times New Roman" w:cs="Times New Roman"/>
          <w:color w:val="000000"/>
          <w:sz w:val="23"/>
          <w:szCs w:val="23"/>
        </w:rPr>
        <w:t>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38531E" w:rsidRDefault="0038531E">
      <w:pPr>
        <w:pStyle w:val="Standard"/>
        <w:shd w:val="clear" w:color="auto" w:fill="FFFFFF"/>
        <w:tabs>
          <w:tab w:val="left" w:pos="1405"/>
        </w:tabs>
        <w:spacing w:before="2"/>
        <w:ind w:left="131" w:right="167" w:firstLine="707"/>
        <w:jc w:val="both"/>
        <w:rPr>
          <w:rFonts w:eastAsia="Times New Roman" w:cs="Times New Roman"/>
          <w:color w:val="000000"/>
          <w:sz w:val="23"/>
          <w:szCs w:val="23"/>
        </w:rPr>
      </w:pPr>
    </w:p>
    <w:p w:rsidR="0038531E" w:rsidRDefault="006B44A1" w:rsidP="0038531E">
      <w:pPr>
        <w:pStyle w:val="Heading1"/>
        <w:numPr>
          <w:ilvl w:val="0"/>
          <w:numId w:val="3"/>
        </w:numPr>
        <w:tabs>
          <w:tab w:val="left" w:pos="2140"/>
        </w:tabs>
        <w:spacing w:before="3" w:line="261" w:lineRule="auto"/>
        <w:jc w:val="both"/>
      </w:pPr>
      <w:r>
        <w:t>Срок действия договора и дополнител</w:t>
      </w:r>
      <w:r>
        <w:t>ьные условия</w:t>
      </w:r>
    </w:p>
    <w:p w:rsidR="0038531E" w:rsidRDefault="006B44A1">
      <w:pPr>
        <w:pStyle w:val="Standard"/>
        <w:numPr>
          <w:ilvl w:val="1"/>
          <w:numId w:val="3"/>
        </w:numPr>
        <w:shd w:val="clear" w:color="auto" w:fill="FFFFFF"/>
        <w:tabs>
          <w:tab w:val="left" w:pos="1405"/>
        </w:tabs>
        <w:ind w:left="131" w:right="170" w:firstLine="707"/>
        <w:jc w:val="both"/>
        <w:rPr>
          <w:rFonts w:eastAsia="Times New Roman" w:cs="Times New Roman"/>
          <w:color w:val="000000"/>
          <w:sz w:val="23"/>
          <w:szCs w:val="23"/>
        </w:rPr>
      </w:pPr>
      <w:r>
        <w:rPr>
          <w:rFonts w:eastAsia="Times New Roman" w:cs="Times New Roman"/>
          <w:color w:val="000000"/>
          <w:sz w:val="23"/>
          <w:szCs w:val="23"/>
        </w:rPr>
        <w:t xml:space="preserve">Настоящий договор вступает в силу с момента его подписания и действует до </w:t>
      </w:r>
      <w:r>
        <w:rPr>
          <w:rFonts w:eastAsia="Times New Roman" w:cs="Times New Roman"/>
          <w:color w:val="000000"/>
          <w:sz w:val="23"/>
          <w:szCs w:val="23"/>
        </w:rPr>
        <w:lastRenderedPageBreak/>
        <w:t>исполнения Сторонами своих обязательств в полном объеме.</w:t>
      </w:r>
    </w:p>
    <w:p w:rsidR="0038531E" w:rsidRDefault="006B44A1">
      <w:pPr>
        <w:pStyle w:val="Standard"/>
        <w:numPr>
          <w:ilvl w:val="1"/>
          <w:numId w:val="3"/>
        </w:numPr>
        <w:shd w:val="clear" w:color="auto" w:fill="FFFFFF"/>
        <w:tabs>
          <w:tab w:val="left" w:pos="2587"/>
        </w:tabs>
        <w:spacing w:line="261" w:lineRule="auto"/>
        <w:ind w:left="1293" w:hanging="455"/>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соглашению Сторон.</w:t>
      </w:r>
    </w:p>
    <w:p w:rsidR="0038531E" w:rsidRDefault="006B44A1">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r>
        <w:rPr>
          <w:rFonts w:eastAsia="Times New Roman" w:cs="Times New Roman"/>
          <w:color w:val="000000"/>
          <w:sz w:val="23"/>
          <w:szCs w:val="23"/>
        </w:rPr>
        <w:t xml:space="preserve">Договор может быть расторгнут по инициативе Заказчика в </w:t>
      </w:r>
      <w:r>
        <w:rPr>
          <w:rFonts w:eastAsia="Times New Roman" w:cs="Times New Roman"/>
          <w:color w:val="000000"/>
          <w:sz w:val="23"/>
          <w:szCs w:val="23"/>
        </w:rPr>
        <w:t>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w:t>
      </w:r>
      <w:r>
        <w:rPr>
          <w:rFonts w:eastAsia="Times New Roman" w:cs="Times New Roman"/>
          <w:color w:val="000000"/>
          <w:sz w:val="23"/>
          <w:szCs w:val="23"/>
        </w:rPr>
        <w:t>о отказа Исполнителю. Возврат оплаченной Заказчиком стоимости услуг производится в следующем порядке:</w:t>
      </w:r>
    </w:p>
    <w:p w:rsidR="0038531E" w:rsidRDefault="006B44A1">
      <w:pPr>
        <w:pStyle w:val="Standard"/>
        <w:numPr>
          <w:ilvl w:val="0"/>
          <w:numId w:val="8"/>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до начала обучения: в размере 100% оплаченной стоимости услуг за вычетом подтвержденных расходов, понесенных Исполнителем (п</w:t>
      </w:r>
      <w:r>
        <w:rPr>
          <w:rFonts w:eastAsia="Times New Roman" w:cs="Times New Roman"/>
          <w:color w:val="000000"/>
          <w:sz w:val="23"/>
          <w:szCs w:val="23"/>
        </w:rPr>
        <w:t>ри наличии);</w:t>
      </w:r>
    </w:p>
    <w:p w:rsidR="0038531E" w:rsidRDefault="006B44A1">
      <w:pPr>
        <w:pStyle w:val="Standard"/>
        <w:numPr>
          <w:ilvl w:val="0"/>
          <w:numId w:val="1"/>
        </w:numPr>
        <w:shd w:val="clear" w:color="auto" w:fill="FFFFFF"/>
        <w:tabs>
          <w:tab w:val="left" w:pos="1678"/>
          <w:tab w:val="left" w:pos="1679"/>
        </w:tabs>
        <w:ind w:left="131" w:right="164"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w:t>
      </w:r>
    </w:p>
    <w:p w:rsidR="0038531E" w:rsidRDefault="006B44A1">
      <w:pPr>
        <w:pStyle w:val="Standard"/>
        <w:shd w:val="clear" w:color="auto" w:fill="FFFFFF"/>
        <w:ind w:left="131" w:right="158" w:firstLine="707"/>
        <w:jc w:val="both"/>
        <w:rPr>
          <w:rFonts w:eastAsia="Times New Roman" w:cs="Times New Roman"/>
          <w:color w:val="000000"/>
          <w:sz w:val="23"/>
          <w:szCs w:val="23"/>
        </w:rPr>
      </w:pPr>
      <w:r>
        <w:rPr>
          <w:rFonts w:eastAsia="Times New Roman" w:cs="Times New Roman"/>
          <w:color w:val="000000"/>
          <w:sz w:val="23"/>
          <w:szCs w:val="23"/>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w:t>
      </w:r>
      <w:r>
        <w:rPr>
          <w:rFonts w:eastAsia="Times New Roman" w:cs="Times New Roman"/>
          <w:color w:val="000000"/>
          <w:sz w:val="23"/>
          <w:szCs w:val="23"/>
        </w:rPr>
        <w:t>ости услуг по Договору.</w:t>
      </w:r>
    </w:p>
    <w:p w:rsidR="0038531E" w:rsidRDefault="006B44A1">
      <w:pPr>
        <w:pStyle w:val="Standard"/>
        <w:numPr>
          <w:ilvl w:val="1"/>
          <w:numId w:val="3"/>
        </w:numPr>
        <w:shd w:val="clear" w:color="auto" w:fill="FFFFFF"/>
        <w:tabs>
          <w:tab w:val="left" w:pos="1410"/>
        </w:tabs>
        <w:ind w:left="131" w:right="164"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инициативе Исполнителя в одностороннем порядке в случае:</w:t>
      </w:r>
    </w:p>
    <w:p w:rsidR="0038531E" w:rsidRDefault="006B44A1">
      <w:pPr>
        <w:pStyle w:val="Standard"/>
        <w:numPr>
          <w:ilvl w:val="0"/>
          <w:numId w:val="9"/>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невыполнения Заказчиком обязанностей по добросовестному освоению образовательной программы и выполнению учебного плана;</w:t>
      </w:r>
    </w:p>
    <w:p w:rsidR="0038531E" w:rsidRDefault="006B44A1">
      <w:pPr>
        <w:pStyle w:val="Standard"/>
        <w:numPr>
          <w:ilvl w:val="0"/>
          <w:numId w:val="1"/>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установления нарушения</w:t>
      </w:r>
      <w:r>
        <w:rPr>
          <w:rFonts w:eastAsia="Times New Roman" w:cs="Times New Roman"/>
          <w:color w:val="000000"/>
          <w:sz w:val="23"/>
          <w:szCs w:val="23"/>
        </w:rPr>
        <w:t xml:space="preserve"> порядка приема на обучение по образовательной программе, повлекшего по вине Заказчика его незаконное зачисление на обучение;</w:t>
      </w:r>
    </w:p>
    <w:p w:rsidR="0038531E" w:rsidRDefault="006B44A1">
      <w:pPr>
        <w:pStyle w:val="Standard"/>
        <w:numPr>
          <w:ilvl w:val="0"/>
          <w:numId w:val="1"/>
        </w:numPr>
        <w:shd w:val="clear" w:color="auto" w:fill="FFFFFF"/>
        <w:tabs>
          <w:tab w:val="left" w:pos="1678"/>
          <w:tab w:val="left" w:pos="1679"/>
        </w:tabs>
        <w:ind w:left="131" w:right="169" w:firstLine="707"/>
        <w:jc w:val="both"/>
        <w:rPr>
          <w:rFonts w:eastAsia="Times New Roman" w:cs="Times New Roman"/>
          <w:color w:val="000000"/>
          <w:sz w:val="23"/>
          <w:szCs w:val="23"/>
        </w:rPr>
      </w:pPr>
      <w:r>
        <w:rPr>
          <w:rFonts w:eastAsia="Times New Roman" w:cs="Times New Roman"/>
          <w:color w:val="000000"/>
          <w:sz w:val="23"/>
          <w:szCs w:val="23"/>
        </w:rPr>
        <w:t>просрочки оплаты Заказчиком стоимости образовательных услуг или иных существенных нарушений условий Договора;</w:t>
      </w:r>
    </w:p>
    <w:p w:rsidR="0038531E" w:rsidRDefault="006B44A1">
      <w:pPr>
        <w:pStyle w:val="Standard"/>
        <w:numPr>
          <w:ilvl w:val="0"/>
          <w:numId w:val="1"/>
        </w:numPr>
        <w:shd w:val="clear" w:color="auto" w:fill="FFFFFF"/>
        <w:tabs>
          <w:tab w:val="left" w:pos="1678"/>
          <w:tab w:val="left" w:pos="1679"/>
        </w:tabs>
        <w:ind w:left="131" w:right="167" w:firstLine="707"/>
        <w:jc w:val="both"/>
        <w:rPr>
          <w:rFonts w:eastAsia="Times New Roman" w:cs="Times New Roman"/>
          <w:color w:val="000000"/>
          <w:sz w:val="23"/>
          <w:szCs w:val="23"/>
        </w:rPr>
      </w:pPr>
      <w:r>
        <w:rPr>
          <w:rFonts w:eastAsia="Times New Roman" w:cs="Times New Roman"/>
          <w:color w:val="000000"/>
          <w:sz w:val="23"/>
          <w:szCs w:val="23"/>
        </w:rPr>
        <w:t>если надлежащее испо</w:t>
      </w:r>
      <w:r>
        <w:rPr>
          <w:rFonts w:eastAsia="Times New Roman" w:cs="Times New Roman"/>
          <w:color w:val="000000"/>
          <w:sz w:val="23"/>
          <w:szCs w:val="23"/>
        </w:rPr>
        <w:t>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w:t>
      </w:r>
    </w:p>
    <w:p w:rsidR="0038531E" w:rsidRDefault="006B44A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 xml:space="preserve">Договор может быть расторгнут досрочно в соответствии с п. 6.3. и </w:t>
      </w:r>
      <w:r>
        <w:rPr>
          <w:rFonts w:eastAsia="Times New Roman" w:cs="Times New Roman"/>
          <w:color w:val="000000"/>
          <w:sz w:val="23"/>
          <w:szCs w:val="23"/>
        </w:rPr>
        <w:t>п. 6.4. Договора и по обстоятельствам, не зависящим от воли Заказчика и Исполнителя.</w:t>
      </w:r>
    </w:p>
    <w:p w:rsidR="0038531E" w:rsidRDefault="006B44A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Договор необходимо расторгнуть в случае лишения Исполнителя лицензии на право ведения образовательной деятельности, с возмещением Заказчику понесенных им убытков.</w:t>
      </w:r>
    </w:p>
    <w:p w:rsidR="0038531E" w:rsidRDefault="006B44A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Исполнит</w:t>
      </w:r>
      <w:r>
        <w:rPr>
          <w:rFonts w:eastAsia="Times New Roman" w:cs="Times New Roman"/>
          <w:color w:val="000000"/>
          <w:sz w:val="23"/>
          <w:szCs w:val="23"/>
        </w:rPr>
        <w:t>ель  в письменном виде извещает Заказчика в случае реорганизации, ликвидации МААО и в иных случаях, предусмотренных законодательством Российской Федерации с целью внесения изменений в условия Договора или его расторжение.</w:t>
      </w:r>
    </w:p>
    <w:p w:rsidR="0038531E" w:rsidRDefault="006B44A1">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составлен в 2 эк</w:t>
      </w:r>
      <w:r>
        <w:rPr>
          <w:rFonts w:eastAsia="Times New Roman" w:cs="Times New Roman"/>
          <w:color w:val="000000"/>
          <w:sz w:val="23"/>
          <w:szCs w:val="23"/>
        </w:rPr>
        <w:t>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w:t>
      </w:r>
    </w:p>
    <w:p w:rsidR="0038531E" w:rsidRDefault="006B44A1">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Все электронные, факсимильные копии Договора и документов,</w:t>
      </w:r>
      <w:r>
        <w:rPr>
          <w:rFonts w:eastAsia="Times New Roman" w:cs="Times New Roman"/>
          <w:color w:val="000000"/>
          <w:sz w:val="23"/>
          <w:szCs w:val="23"/>
        </w:rPr>
        <w:t xml:space="preserve">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38531E" w:rsidRDefault="0038531E">
      <w:pPr>
        <w:pStyle w:val="Standard"/>
        <w:shd w:val="clear" w:color="auto" w:fill="FFFFFF"/>
        <w:tabs>
          <w:tab w:val="left" w:pos="1410"/>
        </w:tabs>
        <w:ind w:left="131" w:right="162" w:firstLine="707"/>
        <w:jc w:val="both"/>
        <w:rPr>
          <w:rFonts w:eastAsia="Times New Roman" w:cs="Times New Roman"/>
          <w:color w:val="000000"/>
          <w:sz w:val="23"/>
          <w:szCs w:val="23"/>
        </w:rPr>
      </w:pPr>
    </w:p>
    <w:p w:rsidR="0038531E" w:rsidRDefault="006B44A1">
      <w:pPr>
        <w:pStyle w:val="Standard"/>
        <w:numPr>
          <w:ilvl w:val="2"/>
          <w:numId w:val="10"/>
        </w:numPr>
        <w:shd w:val="clear" w:color="auto" w:fill="FFFFFF"/>
        <w:tabs>
          <w:tab w:val="left" w:pos="1410"/>
        </w:tabs>
        <w:ind w:left="131" w:right="162" w:firstLine="707"/>
        <w:jc w:val="both"/>
      </w:pPr>
      <w:r>
        <w:rPr>
          <w:rFonts w:eastAsia="Times New Roman" w:cs="Times New Roman"/>
          <w:b/>
          <w:bCs/>
          <w:color w:val="000000"/>
          <w:sz w:val="23"/>
          <w:szCs w:val="23"/>
        </w:rPr>
        <w:t>Подписи и реквизиты сторон</w:t>
      </w:r>
    </w:p>
    <w:p w:rsidR="0038531E" w:rsidRDefault="0038531E">
      <w:pPr>
        <w:pStyle w:val="Standard"/>
        <w:shd w:val="clear" w:color="auto" w:fill="FFFFFF"/>
        <w:tabs>
          <w:tab w:val="left" w:pos="1410"/>
        </w:tabs>
        <w:ind w:left="131" w:right="162" w:firstLine="707"/>
        <w:jc w:val="both"/>
      </w:pPr>
    </w:p>
    <w:p w:rsidR="0038531E" w:rsidRDefault="0038531E">
      <w:pPr>
        <w:pStyle w:val="Standard"/>
        <w:shd w:val="clear" w:color="auto" w:fill="FFFFFF"/>
        <w:tabs>
          <w:tab w:val="left" w:pos="1410"/>
        </w:tabs>
        <w:ind w:left="131" w:right="162" w:firstLine="707"/>
        <w:jc w:val="both"/>
      </w:pPr>
    </w:p>
    <w:tbl>
      <w:tblPr>
        <w:tblW w:w="9810" w:type="dxa"/>
        <w:tblInd w:w="19" w:type="dxa"/>
        <w:tblLayout w:type="fixed"/>
        <w:tblCellMar>
          <w:left w:w="10" w:type="dxa"/>
          <w:right w:w="10" w:type="dxa"/>
        </w:tblCellMar>
        <w:tblLook w:val="0000"/>
      </w:tblPr>
      <w:tblGrid>
        <w:gridCol w:w="4889"/>
        <w:gridCol w:w="4921"/>
      </w:tblGrid>
      <w:tr w:rsidR="0038531E" w:rsidTr="0038531E">
        <w:tblPrEx>
          <w:tblCellMar>
            <w:top w:w="0" w:type="dxa"/>
            <w:bottom w:w="0" w:type="dxa"/>
          </w:tblCellMar>
        </w:tblPrEx>
        <w:trPr>
          <w:trHeight w:val="352"/>
        </w:trPr>
        <w:tc>
          <w:tcPr>
            <w:tcW w:w="4889" w:type="dxa"/>
            <w:tcBorders>
              <w:top w:val="single" w:sz="8" w:space="0" w:color="000001"/>
              <w:left w:val="single" w:sz="4" w:space="0" w:color="000001"/>
              <w:bottom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ind w:left="717"/>
              <w:rPr>
                <w:rFonts w:eastAsia="Times New Roman" w:cs="Times New Roman"/>
                <w:b/>
                <w:color w:val="000000"/>
                <w:sz w:val="23"/>
                <w:szCs w:val="23"/>
              </w:rPr>
            </w:pPr>
            <w:r>
              <w:rPr>
                <w:rFonts w:eastAsia="Times New Roman" w:cs="Times New Roman"/>
                <w:b/>
                <w:color w:val="000000"/>
                <w:sz w:val="23"/>
                <w:szCs w:val="23"/>
              </w:rPr>
              <w:t>Заказчик</w:t>
            </w:r>
          </w:p>
        </w:tc>
        <w:tc>
          <w:tcPr>
            <w:tcW w:w="49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ind w:left="714"/>
              <w:rPr>
                <w:rFonts w:eastAsia="Times New Roman" w:cs="Times New Roman"/>
                <w:b/>
                <w:color w:val="000000"/>
                <w:sz w:val="23"/>
                <w:szCs w:val="23"/>
              </w:rPr>
            </w:pPr>
            <w:r>
              <w:rPr>
                <w:rFonts w:eastAsia="Times New Roman" w:cs="Times New Roman"/>
                <w:b/>
                <w:color w:val="000000"/>
                <w:sz w:val="23"/>
                <w:szCs w:val="23"/>
              </w:rPr>
              <w:t>Исполнитель</w:t>
            </w:r>
          </w:p>
        </w:tc>
      </w:tr>
      <w:tr w:rsidR="0038531E" w:rsidTr="0038531E">
        <w:tblPrEx>
          <w:tblCellMar>
            <w:top w:w="0" w:type="dxa"/>
            <w:bottom w:w="0" w:type="dxa"/>
          </w:tblCellMar>
        </w:tblPrEx>
        <w:trPr>
          <w:trHeight w:val="1057"/>
        </w:trPr>
        <w:tc>
          <w:tcPr>
            <w:tcW w:w="4889" w:type="dxa"/>
            <w:tcBorders>
              <w:top w:val="single" w:sz="4" w:space="0" w:color="000001"/>
              <w:left w:val="single" w:sz="4" w:space="0" w:color="000001"/>
              <w:right w:val="single" w:sz="4" w:space="0" w:color="000001"/>
            </w:tcBorders>
            <w:tcMar>
              <w:top w:w="0" w:type="dxa"/>
              <w:left w:w="108" w:type="dxa"/>
              <w:bottom w:w="0" w:type="dxa"/>
              <w:right w:w="108" w:type="dxa"/>
            </w:tcMar>
          </w:tcPr>
          <w:p w:rsidR="0038531E" w:rsidRDefault="0038531E">
            <w:pPr>
              <w:pStyle w:val="Standard"/>
              <w:shd w:val="clear" w:color="auto" w:fill="FFFFFF"/>
              <w:spacing w:line="196" w:lineRule="auto"/>
              <w:ind w:left="717"/>
              <w:rPr>
                <w:rFonts w:eastAsia="Times New Roman" w:cs="Times New Roman"/>
                <w:color w:val="000000"/>
                <w:sz w:val="18"/>
                <w:szCs w:val="18"/>
              </w:rPr>
            </w:pPr>
          </w:p>
          <w:p w:rsidR="0038531E" w:rsidRDefault="006B44A1">
            <w:pPr>
              <w:pStyle w:val="Standard"/>
              <w:shd w:val="clear" w:color="auto" w:fill="FFFFFF"/>
              <w:spacing w:line="261" w:lineRule="auto"/>
              <w:ind w:left="9"/>
              <w:jc w:val="center"/>
              <w:rPr>
                <w:rFonts w:eastAsia="Times New Roman" w:cs="Times New Roman"/>
                <w:color w:val="000000"/>
                <w:sz w:val="23"/>
                <w:szCs w:val="23"/>
              </w:rPr>
            </w:pPr>
            <w:r>
              <w:rPr>
                <w:rFonts w:eastAsia="Times New Roman" w:cs="Times New Roman"/>
                <w:color w:val="000000"/>
                <w:sz w:val="23"/>
                <w:szCs w:val="23"/>
              </w:rPr>
              <w:t xml:space="preserve">________________________________________ </w:t>
            </w:r>
            <w:r>
              <w:rPr>
                <w:rFonts w:eastAsia="Times New Roman" w:cs="Times New Roman"/>
                <w:color w:val="000000"/>
                <w:sz w:val="23"/>
                <w:szCs w:val="23"/>
              </w:rPr>
              <w:t xml:space="preserve">                     </w:t>
            </w:r>
            <w:r>
              <w:rPr>
                <w:rFonts w:eastAsia="Times New Roman" w:cs="Times New Roman"/>
                <w:color w:val="000000"/>
                <w:sz w:val="18"/>
                <w:szCs w:val="18"/>
              </w:rPr>
              <w:t>( Фамилия, И.О.)</w:t>
            </w:r>
          </w:p>
          <w:p w:rsidR="0038531E" w:rsidRDefault="006B44A1">
            <w:pPr>
              <w:pStyle w:val="Standard"/>
              <w:shd w:val="clear" w:color="auto" w:fill="FFFFFF"/>
              <w:spacing w:line="264" w:lineRule="auto"/>
              <w:ind w:left="9"/>
              <w:rPr>
                <w:rFonts w:eastAsia="Times New Roman" w:cs="Times New Roman"/>
                <w:color w:val="000000"/>
                <w:sz w:val="23"/>
                <w:szCs w:val="23"/>
              </w:rPr>
            </w:pPr>
            <w:r>
              <w:rPr>
                <w:rFonts w:eastAsia="Times New Roman" w:cs="Times New Roman"/>
                <w:color w:val="000000"/>
                <w:sz w:val="23"/>
                <w:szCs w:val="23"/>
              </w:rPr>
              <w:t>Паспрт: серия_________ №_________________ Выдан__________________________________</w:t>
            </w:r>
          </w:p>
          <w:p w:rsidR="0038531E" w:rsidRDefault="006B44A1">
            <w:pPr>
              <w:pStyle w:val="Standard"/>
              <w:shd w:val="clear" w:color="auto" w:fill="FFFFFF"/>
              <w:spacing w:before="2"/>
              <w:ind w:left="9"/>
              <w:rPr>
                <w:rFonts w:eastAsia="Times New Roman" w:cs="Times New Roman"/>
                <w:color w:val="000000"/>
                <w:sz w:val="23"/>
                <w:szCs w:val="23"/>
              </w:rPr>
            </w:pPr>
            <w:r>
              <w:rPr>
                <w:rFonts w:eastAsia="Times New Roman" w:cs="Times New Roman"/>
                <w:color w:val="000000"/>
                <w:sz w:val="23"/>
                <w:szCs w:val="23"/>
              </w:rPr>
              <w:t>Дата выдачи _____________________________</w:t>
            </w:r>
          </w:p>
        </w:tc>
        <w:tc>
          <w:tcPr>
            <w:tcW w:w="4921" w:type="dxa"/>
            <w:tcBorders>
              <w:top w:val="single" w:sz="4" w:space="0" w:color="000001"/>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56" w:lineRule="auto"/>
              <w:ind w:left="6"/>
            </w:pPr>
            <w:r>
              <w:rPr>
                <w:b/>
                <w:sz w:val="23"/>
                <w:szCs w:val="23"/>
              </w:rPr>
              <w:t>М</w:t>
            </w:r>
            <w:r>
              <w:rPr>
                <w:rFonts w:eastAsia="Times New Roman" w:cs="Times New Roman"/>
                <w:b/>
                <w:color w:val="000000"/>
                <w:sz w:val="23"/>
                <w:szCs w:val="23"/>
              </w:rPr>
              <w:t>ОО «Международная академия аграрного</w:t>
            </w:r>
            <w:r>
              <w:rPr>
                <w:b/>
                <w:sz w:val="23"/>
                <w:szCs w:val="23"/>
              </w:rPr>
              <w:t xml:space="preserve"> образования</w:t>
            </w:r>
            <w:r>
              <w:rPr>
                <w:rFonts w:eastAsia="Times New Roman" w:cs="Times New Roman"/>
                <w:b/>
                <w:color w:val="000000"/>
                <w:sz w:val="23"/>
                <w:szCs w:val="23"/>
              </w:rPr>
              <w:t>»;</w:t>
            </w:r>
          </w:p>
          <w:p w:rsidR="0038531E" w:rsidRDefault="006B44A1">
            <w:pPr>
              <w:pStyle w:val="Standard"/>
              <w:shd w:val="clear" w:color="auto" w:fill="FFFFFF"/>
              <w:spacing w:line="259" w:lineRule="auto"/>
              <w:ind w:left="6"/>
              <w:rPr>
                <w:rFonts w:eastAsia="Times New Roman" w:cs="Times New Roman"/>
                <w:color w:val="000000"/>
                <w:sz w:val="23"/>
                <w:szCs w:val="23"/>
              </w:rPr>
            </w:pPr>
            <w:r>
              <w:rPr>
                <w:rFonts w:eastAsia="Times New Roman" w:cs="Times New Roman"/>
                <w:color w:val="000000"/>
                <w:sz w:val="23"/>
                <w:szCs w:val="23"/>
              </w:rPr>
              <w:t>ИНН 7721017797; КПП 772101001;</w:t>
            </w:r>
          </w:p>
          <w:p w:rsidR="0038531E" w:rsidRDefault="006B44A1">
            <w:pPr>
              <w:pStyle w:val="Standard"/>
              <w:shd w:val="clear" w:color="auto" w:fill="FFFFFF"/>
              <w:spacing w:before="1" w:line="264" w:lineRule="auto"/>
              <w:ind w:left="6" w:right="1222"/>
              <w:rPr>
                <w:sz w:val="23"/>
                <w:szCs w:val="23"/>
              </w:rPr>
            </w:pPr>
            <w:r>
              <w:rPr>
                <w:sz w:val="23"/>
                <w:szCs w:val="23"/>
              </w:rPr>
              <w:t>Адрес : 111141, Россия, г. Москва, ул.Плеханова, д.7, стр. 1</w:t>
            </w:r>
          </w:p>
        </w:tc>
      </w:tr>
      <w:tr w:rsidR="0038531E" w:rsidTr="0038531E">
        <w:tblPrEx>
          <w:tblCellMar>
            <w:top w:w="0" w:type="dxa"/>
            <w:bottom w:w="0" w:type="dxa"/>
          </w:tblCellMar>
        </w:tblPrEx>
        <w:trPr>
          <w:trHeight w:val="264"/>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rPr>
                <w:rFonts w:eastAsia="Times New Roman" w:cs="Times New Roman"/>
                <w:color w:val="000000"/>
                <w:sz w:val="21"/>
                <w:szCs w:val="21"/>
              </w:rPr>
            </w:pPr>
            <w:r>
              <w:rPr>
                <w:rFonts w:eastAsia="Times New Roman" w:cs="Times New Roman"/>
                <w:color w:val="000000"/>
                <w:sz w:val="21"/>
                <w:szCs w:val="21"/>
              </w:rPr>
              <w:t>Адрес по прописке____________________________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Банковские реквизиты:</w:t>
            </w:r>
          </w:p>
        </w:tc>
      </w:tr>
      <w:tr w:rsidR="0038531E" w:rsidTr="0038531E">
        <w:tblPrEx>
          <w:tblCellMar>
            <w:top w:w="0" w:type="dxa"/>
            <w:bottom w:w="0" w:type="dxa"/>
          </w:tblCellMar>
        </w:tblPrEx>
        <w:trPr>
          <w:trHeight w:val="263"/>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ПАО «УРАЛСИБ» г. Москва</w:t>
            </w:r>
          </w:p>
        </w:tc>
      </w:tr>
      <w:tr w:rsidR="0038531E" w:rsidTr="0038531E">
        <w:tblPrEx>
          <w:tblCellMar>
            <w:top w:w="0" w:type="dxa"/>
            <w:bottom w:w="0" w:type="dxa"/>
          </w:tblCellMar>
        </w:tblPrEx>
        <w:trPr>
          <w:trHeight w:val="263"/>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К/С 30101810100000000787</w:t>
            </w:r>
          </w:p>
        </w:tc>
      </w:tr>
      <w:tr w:rsidR="0038531E" w:rsidTr="0038531E">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rPr>
                <w:rFonts w:eastAsia="Times New Roman" w:cs="Times New Roman"/>
                <w:color w:val="000000"/>
              </w:rPr>
            </w:pPr>
            <w:r>
              <w:rPr>
                <w:rFonts w:eastAsia="Times New Roman" w:cs="Times New Roman"/>
                <w:color w:val="000000"/>
              </w:rPr>
              <w:t>Дата рождения 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 xml:space="preserve">Р/С </w:t>
            </w:r>
            <w:r>
              <w:rPr>
                <w:rFonts w:eastAsia="Times New Roman" w:cs="Times New Roman"/>
                <w:color w:val="000000"/>
                <w:sz w:val="23"/>
                <w:szCs w:val="23"/>
              </w:rPr>
              <w:t>40702810400011000339</w:t>
            </w:r>
          </w:p>
        </w:tc>
      </w:tr>
      <w:tr w:rsidR="0038531E" w:rsidTr="0038531E">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38531E">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БИК 044525787</w:t>
            </w:r>
          </w:p>
        </w:tc>
      </w:tr>
      <w:tr w:rsidR="0038531E" w:rsidTr="0038531E">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38531E">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тел.: 8(495)006-78-07;</w:t>
            </w:r>
          </w:p>
        </w:tc>
      </w:tr>
      <w:tr w:rsidR="0038531E" w:rsidTr="0038531E">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е-mail: INFO@MAAORUS.RU;</w:t>
            </w:r>
          </w:p>
        </w:tc>
      </w:tr>
      <w:tr w:rsidR="0038531E" w:rsidTr="0038531E">
        <w:tblPrEx>
          <w:tblCellMar>
            <w:top w:w="0" w:type="dxa"/>
            <w:bottom w:w="0" w:type="dxa"/>
          </w:tblCellMar>
        </w:tblPrEx>
        <w:trPr>
          <w:trHeight w:val="264"/>
        </w:trPr>
        <w:tc>
          <w:tcPr>
            <w:tcW w:w="4889" w:type="dxa"/>
            <w:tcBorders>
              <w:left w:val="single" w:sz="4" w:space="0" w:color="000001"/>
              <w:bottom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jc w:val="center"/>
              <w:rPr>
                <w:rFonts w:eastAsia="Times New Roman" w:cs="Times New Roman"/>
                <w:color w:val="000000"/>
                <w:sz w:val="18"/>
                <w:szCs w:val="18"/>
              </w:rPr>
            </w:pPr>
            <w:r>
              <w:rPr>
                <w:rFonts w:eastAsia="Times New Roman" w:cs="Times New Roman"/>
                <w:color w:val="000000"/>
                <w:sz w:val="18"/>
                <w:szCs w:val="18"/>
              </w:rPr>
              <w:t>( номер контактного телефона)</w:t>
            </w:r>
          </w:p>
          <w:p w:rsidR="0038531E" w:rsidRDefault="0038531E">
            <w:pPr>
              <w:pStyle w:val="Standard"/>
              <w:shd w:val="clear" w:color="auto" w:fill="FFFFFF"/>
              <w:jc w:val="center"/>
              <w:rPr>
                <w:rFonts w:eastAsia="Times New Roman" w:cs="Times New Roman"/>
                <w:color w:val="000000"/>
                <w:sz w:val="18"/>
                <w:szCs w:val="18"/>
              </w:rPr>
            </w:pPr>
          </w:p>
          <w:p w:rsidR="0038531E" w:rsidRDefault="0038531E">
            <w:pPr>
              <w:pStyle w:val="Standard"/>
              <w:shd w:val="clear" w:color="auto" w:fill="FFFFFF"/>
              <w:jc w:val="center"/>
              <w:rPr>
                <w:rFonts w:eastAsia="Times New Roman" w:cs="Times New Roman"/>
                <w:color w:val="000000"/>
                <w:sz w:val="18"/>
                <w:szCs w:val="18"/>
              </w:rPr>
            </w:pPr>
          </w:p>
          <w:p w:rsidR="0038531E" w:rsidRDefault="0038531E">
            <w:pPr>
              <w:pStyle w:val="Standard"/>
              <w:shd w:val="clear" w:color="auto" w:fill="FFFFFF"/>
              <w:jc w:val="center"/>
              <w:rPr>
                <w:rFonts w:eastAsia="Times New Roman" w:cs="Times New Roman"/>
                <w:color w:val="000000"/>
                <w:sz w:val="18"/>
                <w:szCs w:val="18"/>
              </w:rPr>
            </w:pPr>
          </w:p>
          <w:p w:rsidR="0038531E" w:rsidRDefault="0038531E">
            <w:pPr>
              <w:pStyle w:val="Standard"/>
              <w:shd w:val="clear" w:color="auto" w:fill="FFFFFF"/>
              <w:jc w:val="center"/>
              <w:rPr>
                <w:rFonts w:eastAsia="Times New Roman" w:cs="Times New Roman"/>
                <w:color w:val="000000"/>
                <w:sz w:val="18"/>
                <w:szCs w:val="18"/>
              </w:rPr>
            </w:pPr>
          </w:p>
          <w:p w:rsidR="0038531E" w:rsidRDefault="0038531E">
            <w:pPr>
              <w:pStyle w:val="Standard"/>
              <w:shd w:val="clear" w:color="auto" w:fill="FFFFFF"/>
              <w:jc w:val="center"/>
              <w:rPr>
                <w:rFonts w:eastAsia="Times New Roman" w:cs="Times New Roman"/>
                <w:color w:val="000000"/>
                <w:sz w:val="18"/>
                <w:szCs w:val="18"/>
              </w:rPr>
            </w:pPr>
          </w:p>
          <w:p w:rsidR="0038531E" w:rsidRDefault="0038531E">
            <w:pPr>
              <w:pStyle w:val="Standard"/>
              <w:shd w:val="clear" w:color="auto" w:fill="FFFFFF"/>
              <w:jc w:val="center"/>
              <w:rPr>
                <w:rFonts w:eastAsia="Times New Roman" w:cs="Times New Roman"/>
                <w:color w:val="000000"/>
                <w:sz w:val="18"/>
                <w:szCs w:val="18"/>
              </w:rPr>
            </w:pPr>
          </w:p>
          <w:p w:rsidR="0038531E" w:rsidRDefault="006B44A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w:t>
            </w:r>
          </w:p>
          <w:p w:rsidR="0038531E" w:rsidRDefault="006B44A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 xml:space="preserve">            подпись </w:t>
            </w:r>
            <w:r>
              <w:rPr>
                <w:rFonts w:eastAsia="Times New Roman" w:cs="Times New Roman"/>
                <w:color w:val="000000"/>
                <w:sz w:val="18"/>
                <w:szCs w:val="18"/>
              </w:rPr>
              <w:t xml:space="preserve">                              расшифровка</w:t>
            </w:r>
          </w:p>
        </w:tc>
        <w:tc>
          <w:tcPr>
            <w:tcW w:w="4921" w:type="dxa"/>
            <w:tcBorders>
              <w:left w:val="single" w:sz="4" w:space="0" w:color="000001"/>
              <w:bottom w:val="single" w:sz="4" w:space="0" w:color="000001"/>
              <w:right w:val="single" w:sz="4" w:space="0" w:color="000001"/>
            </w:tcBorders>
            <w:tcMar>
              <w:top w:w="0" w:type="dxa"/>
              <w:left w:w="108" w:type="dxa"/>
              <w:bottom w:w="0" w:type="dxa"/>
              <w:right w:w="108" w:type="dxa"/>
            </w:tcMar>
          </w:tcPr>
          <w:p w:rsidR="0038531E" w:rsidRDefault="006B44A1">
            <w:pPr>
              <w:pStyle w:val="Standard"/>
              <w:shd w:val="clear" w:color="auto" w:fill="FFFFFF"/>
              <w:spacing w:line="244" w:lineRule="auto"/>
              <w:ind w:left="6"/>
            </w:pPr>
            <w:r>
              <w:rPr>
                <w:rFonts w:eastAsia="Times New Roman" w:cs="Times New Roman"/>
                <w:color w:val="000000"/>
                <w:sz w:val="23"/>
                <w:szCs w:val="23"/>
              </w:rPr>
              <w:t>сайт: maaorus</w:t>
            </w:r>
            <w:r>
              <w:rPr>
                <w:sz w:val="23"/>
                <w:szCs w:val="23"/>
              </w:rPr>
              <w:t>.ru</w:t>
            </w:r>
          </w:p>
          <w:p w:rsidR="0038531E" w:rsidRDefault="0038531E">
            <w:pPr>
              <w:pStyle w:val="Standard"/>
              <w:shd w:val="clear" w:color="auto" w:fill="FFFFFF"/>
              <w:spacing w:line="244" w:lineRule="auto"/>
              <w:ind w:left="6"/>
            </w:pPr>
          </w:p>
          <w:p w:rsidR="0038531E" w:rsidRDefault="0038531E">
            <w:pPr>
              <w:pStyle w:val="Standard"/>
              <w:shd w:val="clear" w:color="auto" w:fill="FFFFFF"/>
              <w:spacing w:line="244" w:lineRule="auto"/>
              <w:ind w:left="6"/>
            </w:pPr>
          </w:p>
          <w:p w:rsidR="0038531E" w:rsidRDefault="0038531E">
            <w:pPr>
              <w:pStyle w:val="Standard"/>
              <w:shd w:val="clear" w:color="auto" w:fill="FFFFFF"/>
              <w:spacing w:line="244" w:lineRule="auto"/>
              <w:ind w:left="6"/>
            </w:pPr>
          </w:p>
          <w:p w:rsidR="0038531E" w:rsidRDefault="0038531E">
            <w:pPr>
              <w:pStyle w:val="Standard"/>
              <w:shd w:val="clear" w:color="auto" w:fill="FFFFFF"/>
              <w:spacing w:line="244" w:lineRule="auto"/>
              <w:ind w:left="6"/>
            </w:pPr>
          </w:p>
          <w:p w:rsidR="0038531E" w:rsidRDefault="006B44A1">
            <w:pPr>
              <w:pStyle w:val="Standard"/>
              <w:shd w:val="clear" w:color="auto" w:fill="FFFFFF"/>
              <w:spacing w:line="244" w:lineRule="auto"/>
              <w:ind w:left="6"/>
            </w:pPr>
            <w:r>
              <w:t>__________________________М.Ф. Трифонова</w:t>
            </w:r>
          </w:p>
          <w:p w:rsidR="0038531E" w:rsidRDefault="006B44A1">
            <w:pPr>
              <w:pStyle w:val="Standard"/>
              <w:shd w:val="clear" w:color="auto" w:fill="FFFFFF"/>
              <w:spacing w:line="244" w:lineRule="auto"/>
              <w:ind w:left="6"/>
            </w:pPr>
            <w:r>
              <w:t xml:space="preserve"> </w:t>
            </w:r>
          </w:p>
          <w:p w:rsidR="0038531E" w:rsidRDefault="006B44A1">
            <w:pPr>
              <w:pStyle w:val="Standard"/>
              <w:shd w:val="clear" w:color="auto" w:fill="FFFFFF"/>
              <w:spacing w:line="244" w:lineRule="auto"/>
              <w:ind w:left="6"/>
            </w:pPr>
            <w:r>
              <w:t xml:space="preserve">        М.П.</w:t>
            </w:r>
          </w:p>
          <w:p w:rsidR="0038531E" w:rsidRDefault="0038531E">
            <w:pPr>
              <w:pStyle w:val="Standard"/>
              <w:shd w:val="clear" w:color="auto" w:fill="FFFFFF"/>
              <w:spacing w:line="244" w:lineRule="auto"/>
              <w:ind w:left="6"/>
            </w:pPr>
          </w:p>
          <w:p w:rsidR="0038531E" w:rsidRDefault="0038531E">
            <w:pPr>
              <w:pStyle w:val="Standard"/>
              <w:shd w:val="clear" w:color="auto" w:fill="FFFFFF"/>
              <w:spacing w:line="244" w:lineRule="auto"/>
              <w:ind w:left="6"/>
            </w:pPr>
          </w:p>
        </w:tc>
      </w:tr>
    </w:tbl>
    <w:p w:rsidR="0038531E" w:rsidRDefault="0038531E">
      <w:pPr>
        <w:pStyle w:val="Standard"/>
        <w:shd w:val="clear" w:color="auto" w:fill="FFFFFF"/>
        <w:tabs>
          <w:tab w:val="left" w:pos="9457"/>
        </w:tabs>
        <w:spacing w:line="259" w:lineRule="auto"/>
        <w:ind w:left="4728" w:hanging="231"/>
        <w:rPr>
          <w:rFonts w:eastAsia="Times New Roman" w:cs="Times New Roman"/>
          <w:b/>
          <w:color w:val="000000"/>
          <w:sz w:val="23"/>
          <w:szCs w:val="23"/>
        </w:rPr>
      </w:pPr>
    </w:p>
    <w:p w:rsidR="0038531E" w:rsidRDefault="0038531E">
      <w:pPr>
        <w:pStyle w:val="Standard"/>
        <w:shd w:val="clear" w:color="auto" w:fill="FFFFFF"/>
        <w:tabs>
          <w:tab w:val="left" w:pos="9457"/>
        </w:tabs>
        <w:spacing w:line="259" w:lineRule="auto"/>
        <w:ind w:left="4728" w:hanging="231"/>
        <w:rPr>
          <w:sz w:val="20"/>
          <w:szCs w:val="20"/>
        </w:rPr>
      </w:pPr>
    </w:p>
    <w:p w:rsidR="0038531E" w:rsidRDefault="0038531E">
      <w:pPr>
        <w:rPr>
          <w:szCs w:val="20"/>
        </w:rPr>
        <w:sectPr w:rsidR="0038531E">
          <w:headerReference w:type="default" r:id="rId18"/>
          <w:footerReference w:type="default" r:id="rId19"/>
          <w:pgSz w:w="11906" w:h="16838"/>
          <w:pgMar w:top="1080" w:right="220" w:bottom="580" w:left="1460" w:header="621" w:footer="382" w:gutter="0"/>
          <w:cols w:space="720"/>
        </w:sect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rPr>
          <w:sz w:val="20"/>
          <w:szCs w:val="20"/>
        </w:rPr>
      </w:pPr>
    </w:p>
    <w:p w:rsidR="0038531E" w:rsidRDefault="0038531E">
      <w:pPr>
        <w:pStyle w:val="Standard"/>
        <w:shd w:val="clear" w:color="auto" w:fill="FFFFFF"/>
        <w:spacing w:before="11"/>
        <w:rPr>
          <w:rFonts w:eastAsia="Times New Roman" w:cs="Times New Roman"/>
          <w:color w:val="000000"/>
          <w:sz w:val="28"/>
          <w:szCs w:val="28"/>
        </w:rPr>
      </w:pPr>
    </w:p>
    <w:p w:rsidR="0038531E" w:rsidRDefault="0038531E">
      <w:pPr>
        <w:pStyle w:val="Standard"/>
        <w:shd w:val="clear" w:color="auto" w:fill="FFFFFF"/>
        <w:tabs>
          <w:tab w:val="left" w:pos="12768"/>
          <w:tab w:val="left" w:pos="13435"/>
        </w:tabs>
        <w:ind w:left="3321" w:right="107" w:firstLine="96"/>
        <w:rPr>
          <w:rFonts w:eastAsia="Times New Roman" w:cs="Times New Roman"/>
          <w:color w:val="000000"/>
          <w:sz w:val="18"/>
          <w:szCs w:val="18"/>
        </w:rPr>
      </w:pPr>
    </w:p>
    <w:sectPr w:rsidR="0038531E" w:rsidSect="0038531E">
      <w:type w:val="continuous"/>
      <w:pgSz w:w="11906" w:h="16838"/>
      <w:pgMar w:top="1080" w:right="220" w:bottom="580" w:left="1460" w:header="621" w:footer="38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A1" w:rsidRDefault="006B44A1" w:rsidP="0038531E">
      <w:r>
        <w:separator/>
      </w:r>
    </w:p>
  </w:endnote>
  <w:endnote w:type="continuationSeparator" w:id="0">
    <w:p w:rsidR="006B44A1" w:rsidRDefault="006B44A1" w:rsidP="0038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E" w:rsidRDefault="0038531E">
    <w:pPr>
      <w:pStyle w:val="Standard"/>
      <w:shd w:val="clear" w:color="auto" w:fill="FFFFFF"/>
      <w:spacing w:line="1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A1" w:rsidRDefault="006B44A1" w:rsidP="0038531E">
      <w:r w:rsidRPr="0038531E">
        <w:rPr>
          <w:color w:val="000000"/>
        </w:rPr>
        <w:separator/>
      </w:r>
    </w:p>
  </w:footnote>
  <w:footnote w:type="continuationSeparator" w:id="0">
    <w:p w:rsidR="006B44A1" w:rsidRDefault="006B44A1" w:rsidP="00385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E" w:rsidRDefault="0038531E">
    <w:pPr>
      <w:pStyle w:val="Standard"/>
      <w:shd w:val="clear" w:color="auto" w:fill="FFFFFF"/>
      <w:spacing w:line="12" w:lineRule="auto"/>
    </w:pPr>
    <w:r>
      <w:rPr>
        <w:noProof/>
        <w:lang w:eastAsia="ru-RU" w:bidi="ar-SA"/>
      </w:rPr>
      <w:drawing>
        <wp:anchor distT="0" distB="0" distL="114300" distR="114300" simplePos="0" relativeHeight="251659264" behindDoc="1" locked="0" layoutInCell="1" allowOverlap="1">
          <wp:simplePos x="0" y="0"/>
          <wp:positionH relativeFrom="page">
            <wp:posOffset>2235960</wp:posOffset>
          </wp:positionH>
          <wp:positionV relativeFrom="page">
            <wp:posOffset>376560</wp:posOffset>
          </wp:positionV>
          <wp:extent cx="4643640" cy="308520"/>
          <wp:effectExtent l="0" t="0" r="0" b="0"/>
          <wp:wrapNone/>
          <wp:docPr id="1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4643640" cy="308520"/>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5504"/>
    <w:multiLevelType w:val="multilevel"/>
    <w:tmpl w:val="80FE2B24"/>
    <w:lvl w:ilvl="0">
      <w:start w:val="1"/>
      <w:numFmt w:val="decimal"/>
      <w:lvlText w:val="%1."/>
      <w:lvlJc w:val="left"/>
    </w:lvl>
    <w:lvl w:ilvl="1">
      <w:start w:val="1"/>
      <w:numFmt w:val="decimal"/>
      <w:lvlText w:val="%2."/>
      <w:lvlJc w:val="left"/>
    </w:lvl>
    <w:lvl w:ilvl="2">
      <w:start w:val="7"/>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D2A721B"/>
    <w:multiLevelType w:val="multilevel"/>
    <w:tmpl w:val="A5EE34F4"/>
    <w:styleLink w:val="WWNum2"/>
    <w:lvl w:ilvl="0">
      <w:start w:val="1"/>
      <w:numFmt w:val="decimal"/>
      <w:lvlText w:val="%1"/>
      <w:lvlJc w:val="left"/>
    </w:lvl>
    <w:lvl w:ilvl="1">
      <w:start w:val="4"/>
      <w:numFmt w:val="decimal"/>
      <w:lvlText w:val="%1.%2."/>
      <w:lvlJc w:val="left"/>
      <w:rPr>
        <w:rFonts w:eastAsia="Times New Roman" w:cs="Times New Roman"/>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326636C"/>
    <w:multiLevelType w:val="multilevel"/>
    <w:tmpl w:val="CDA49B5A"/>
    <w:styleLink w:val="WWNum1"/>
    <w:lvl w:ilvl="0">
      <w:numFmt w:val="bullet"/>
      <w:lvlText w:val="-"/>
      <w:lvlJc w:val="left"/>
      <w:rPr>
        <w:rFonts w:ascii="Times New Roman" w:eastAsia="Times New Roman" w:hAnsi="Times New Roman" w:cs="Times New Roman"/>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7ED4A09"/>
    <w:multiLevelType w:val="multilevel"/>
    <w:tmpl w:val="F0963B30"/>
    <w:styleLink w:val="WWNum3"/>
    <w:lvl w:ilvl="0">
      <w:start w:val="1"/>
      <w:numFmt w:val="decimal"/>
      <w:lvlText w:val="%1."/>
      <w:lvlJc w:val="left"/>
      <w:rPr>
        <w:rFonts w:eastAsia="Times New Roman" w:cs="Times New Roman"/>
        <w:b/>
        <w:sz w:val="23"/>
        <w:szCs w:val="23"/>
      </w:rPr>
    </w:lvl>
    <w:lvl w:ilvl="1">
      <w:start w:val="1"/>
      <w:numFmt w:val="decimal"/>
      <w:lvlText w:val="%1.%2."/>
      <w:lvlJc w:val="left"/>
      <w:rPr>
        <w:rFonts w:eastAsia="Times New Roman" w:cs="Times New Roman"/>
        <w:sz w:val="23"/>
        <w:szCs w:val="23"/>
      </w:rPr>
    </w:lvl>
    <w:lvl w:ilvl="2">
      <w:start w:val="1"/>
      <w:numFmt w:val="decimal"/>
      <w:lvlText w:val="%1.%2.%3."/>
      <w:lvlJc w:val="left"/>
      <w:rPr>
        <w:rFonts w:eastAsia="Times New Roman" w:cs="Times New Roman"/>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3"/>
  </w:num>
  <w:num w:numId="4">
    <w:abstractNumId w:val="3"/>
    <w:lvlOverride w:ilvl="0">
      <w:startOverride w:val="1"/>
    </w:lvlOverride>
  </w:num>
  <w:num w:numId="5">
    <w:abstractNumId w:val="3"/>
    <w:lvlOverride w:ilvl="0">
      <w:startOverride w:val="1"/>
    </w:lvlOverride>
  </w:num>
  <w:num w:numId="6">
    <w:abstractNumId w:val="2"/>
    <w:lvlOverride w:ilvl="0"/>
  </w:num>
  <w:num w:numId="7">
    <w:abstractNumId w:val="2"/>
    <w:lvlOverride w:ilvl="0"/>
  </w:num>
  <w:num w:numId="8">
    <w:abstractNumId w:val="2"/>
    <w:lvlOverride w:ilvl="0"/>
  </w:num>
  <w:num w:numId="9">
    <w:abstractNumId w:val="2"/>
    <w:lvlOverride w:ilv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38531E"/>
    <w:rsid w:val="0038531E"/>
    <w:rsid w:val="006B44A1"/>
    <w:rsid w:val="00DD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2"/>
        <w:szCs w:val="22"/>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531E"/>
  </w:style>
  <w:style w:type="paragraph" w:customStyle="1" w:styleId="Heading">
    <w:name w:val="Heading"/>
    <w:basedOn w:val="Standard"/>
    <w:next w:val="Textbody"/>
    <w:rsid w:val="0038531E"/>
    <w:pPr>
      <w:keepNext/>
      <w:spacing w:before="240" w:after="120"/>
    </w:pPr>
    <w:rPr>
      <w:rFonts w:ascii="Arial" w:eastAsia="Microsoft YaHei" w:hAnsi="Arial"/>
      <w:sz w:val="28"/>
      <w:szCs w:val="28"/>
    </w:rPr>
  </w:style>
  <w:style w:type="paragraph" w:customStyle="1" w:styleId="Textbody">
    <w:name w:val="Text body"/>
    <w:basedOn w:val="Standard"/>
    <w:rsid w:val="0038531E"/>
    <w:pPr>
      <w:spacing w:after="120"/>
    </w:pPr>
  </w:style>
  <w:style w:type="paragraph" w:styleId="a3">
    <w:name w:val="List"/>
    <w:basedOn w:val="Textbody"/>
    <w:rsid w:val="0038531E"/>
  </w:style>
  <w:style w:type="paragraph" w:customStyle="1" w:styleId="Caption">
    <w:name w:val="Caption"/>
    <w:basedOn w:val="Standard"/>
    <w:rsid w:val="0038531E"/>
    <w:pPr>
      <w:suppressLineNumbers/>
      <w:spacing w:before="120" w:after="120"/>
    </w:pPr>
    <w:rPr>
      <w:i/>
      <w:iCs/>
      <w:sz w:val="24"/>
      <w:szCs w:val="24"/>
    </w:rPr>
  </w:style>
  <w:style w:type="paragraph" w:customStyle="1" w:styleId="Index">
    <w:name w:val="Index"/>
    <w:basedOn w:val="Standard"/>
    <w:rsid w:val="0038531E"/>
    <w:pPr>
      <w:suppressLineNumbers/>
    </w:pPr>
  </w:style>
  <w:style w:type="paragraph" w:customStyle="1" w:styleId="normal">
    <w:name w:val="normal"/>
    <w:rsid w:val="0038531E"/>
    <w:pPr>
      <w:widowControl/>
    </w:pPr>
  </w:style>
  <w:style w:type="paragraph" w:customStyle="1" w:styleId="Heading1">
    <w:name w:val="Heading 1"/>
    <w:basedOn w:val="normal"/>
    <w:next w:val="Textbody"/>
    <w:rsid w:val="0038531E"/>
    <w:pPr>
      <w:spacing w:line="259" w:lineRule="auto"/>
      <w:ind w:left="1070" w:hanging="230"/>
      <w:outlineLvl w:val="0"/>
    </w:pPr>
    <w:rPr>
      <w:rFonts w:eastAsia="Times New Roman" w:cs="Times New Roman"/>
      <w:b/>
      <w:sz w:val="23"/>
      <w:szCs w:val="23"/>
    </w:rPr>
  </w:style>
  <w:style w:type="paragraph" w:customStyle="1" w:styleId="Heading2">
    <w:name w:val="Heading 2"/>
    <w:basedOn w:val="normal"/>
    <w:next w:val="Textbody"/>
    <w:rsid w:val="0038531E"/>
    <w:pPr>
      <w:keepNext/>
      <w:keepLines/>
      <w:spacing w:before="360" w:after="80"/>
      <w:outlineLvl w:val="1"/>
    </w:pPr>
    <w:rPr>
      <w:b/>
      <w:sz w:val="36"/>
      <w:szCs w:val="36"/>
    </w:rPr>
  </w:style>
  <w:style w:type="paragraph" w:customStyle="1" w:styleId="Heading3">
    <w:name w:val="Heading 3"/>
    <w:basedOn w:val="normal"/>
    <w:next w:val="Textbody"/>
    <w:rsid w:val="0038531E"/>
    <w:pPr>
      <w:keepNext/>
      <w:keepLines/>
      <w:spacing w:before="280" w:after="80"/>
      <w:outlineLvl w:val="2"/>
    </w:pPr>
    <w:rPr>
      <w:b/>
      <w:sz w:val="28"/>
      <w:szCs w:val="28"/>
    </w:rPr>
  </w:style>
  <w:style w:type="paragraph" w:customStyle="1" w:styleId="Heading4">
    <w:name w:val="Heading 4"/>
    <w:basedOn w:val="normal"/>
    <w:next w:val="Textbody"/>
    <w:rsid w:val="0038531E"/>
    <w:pPr>
      <w:keepNext/>
      <w:keepLines/>
      <w:spacing w:before="240" w:after="40"/>
      <w:outlineLvl w:val="3"/>
    </w:pPr>
    <w:rPr>
      <w:b/>
      <w:sz w:val="24"/>
      <w:szCs w:val="24"/>
    </w:rPr>
  </w:style>
  <w:style w:type="paragraph" w:customStyle="1" w:styleId="Heading5">
    <w:name w:val="Heading 5"/>
    <w:basedOn w:val="normal"/>
    <w:next w:val="Textbody"/>
    <w:rsid w:val="0038531E"/>
    <w:pPr>
      <w:keepNext/>
      <w:keepLines/>
      <w:spacing w:before="220" w:after="40"/>
      <w:outlineLvl w:val="4"/>
    </w:pPr>
    <w:rPr>
      <w:b/>
    </w:rPr>
  </w:style>
  <w:style w:type="paragraph" w:customStyle="1" w:styleId="Heading6">
    <w:name w:val="Heading 6"/>
    <w:basedOn w:val="normal"/>
    <w:next w:val="Textbody"/>
    <w:rsid w:val="0038531E"/>
    <w:pPr>
      <w:keepNext/>
      <w:keepLines/>
      <w:spacing w:before="200" w:after="40"/>
      <w:outlineLvl w:val="5"/>
    </w:pPr>
    <w:rPr>
      <w:b/>
      <w:sz w:val="20"/>
      <w:szCs w:val="20"/>
    </w:rPr>
  </w:style>
  <w:style w:type="paragraph" w:styleId="a4">
    <w:name w:val="Title"/>
    <w:basedOn w:val="normal"/>
    <w:next w:val="a5"/>
    <w:rsid w:val="0038531E"/>
    <w:pPr>
      <w:keepNext/>
      <w:keepLines/>
      <w:spacing w:before="480" w:after="120"/>
    </w:pPr>
    <w:rPr>
      <w:b/>
      <w:bCs/>
      <w:sz w:val="72"/>
      <w:szCs w:val="72"/>
    </w:rPr>
  </w:style>
  <w:style w:type="paragraph" w:styleId="a5">
    <w:name w:val="Subtitle"/>
    <w:basedOn w:val="normal"/>
    <w:next w:val="Textbody"/>
    <w:rsid w:val="0038531E"/>
    <w:pPr>
      <w:keepNext/>
      <w:keepLines/>
      <w:spacing w:before="360" w:after="80"/>
    </w:pPr>
    <w:rPr>
      <w:rFonts w:ascii="Georgia" w:eastAsia="Georgia" w:hAnsi="Georgia" w:cs="Georgia"/>
      <w:i/>
      <w:iCs/>
      <w:color w:val="666666"/>
      <w:sz w:val="48"/>
      <w:szCs w:val="48"/>
    </w:rPr>
  </w:style>
  <w:style w:type="paragraph" w:customStyle="1" w:styleId="Header">
    <w:name w:val="Header"/>
    <w:basedOn w:val="Standard"/>
    <w:rsid w:val="0038531E"/>
    <w:pPr>
      <w:suppressLineNumbers/>
      <w:tabs>
        <w:tab w:val="center" w:pos="4819"/>
        <w:tab w:val="right" w:pos="9638"/>
      </w:tabs>
    </w:pPr>
  </w:style>
  <w:style w:type="paragraph" w:customStyle="1" w:styleId="Footer">
    <w:name w:val="Footer"/>
    <w:basedOn w:val="Standard"/>
    <w:rsid w:val="0038531E"/>
    <w:pPr>
      <w:suppressLineNumbers/>
      <w:tabs>
        <w:tab w:val="center" w:pos="4819"/>
        <w:tab w:val="right" w:pos="9638"/>
      </w:tabs>
    </w:pPr>
  </w:style>
  <w:style w:type="paragraph" w:customStyle="1" w:styleId="TableContents">
    <w:name w:val="Table Contents"/>
    <w:basedOn w:val="Standard"/>
    <w:rsid w:val="0038531E"/>
    <w:pPr>
      <w:suppressLineNumbers/>
    </w:pPr>
  </w:style>
  <w:style w:type="character" w:customStyle="1" w:styleId="ListLabel1">
    <w:name w:val="ListLabel 1"/>
    <w:rsid w:val="0038531E"/>
    <w:rPr>
      <w:rFonts w:eastAsia="Times New Roman" w:cs="Times New Roman"/>
      <w:sz w:val="23"/>
      <w:szCs w:val="23"/>
    </w:rPr>
  </w:style>
  <w:style w:type="character" w:customStyle="1" w:styleId="ListLabel2">
    <w:name w:val="ListLabel 2"/>
    <w:rsid w:val="0038531E"/>
    <w:rPr>
      <w:rFonts w:eastAsia="Times New Roman" w:cs="Times New Roman"/>
      <w:b/>
      <w:sz w:val="23"/>
      <w:szCs w:val="23"/>
    </w:rPr>
  </w:style>
  <w:style w:type="character" w:customStyle="1" w:styleId="Internetlink">
    <w:name w:val="Internet link"/>
    <w:rsid w:val="0038531E"/>
    <w:rPr>
      <w:color w:val="000080"/>
      <w:u w:val="single"/>
    </w:rPr>
  </w:style>
  <w:style w:type="character" w:customStyle="1" w:styleId="NumberingSymbols">
    <w:name w:val="Numbering Symbols"/>
    <w:rsid w:val="0038531E"/>
  </w:style>
  <w:style w:type="numbering" w:customStyle="1" w:styleId="WWNum1">
    <w:name w:val="WWNum1"/>
    <w:basedOn w:val="a2"/>
    <w:rsid w:val="0038531E"/>
    <w:pPr>
      <w:numPr>
        <w:numId w:val="1"/>
      </w:numPr>
    </w:pPr>
  </w:style>
  <w:style w:type="numbering" w:customStyle="1" w:styleId="WWNum2">
    <w:name w:val="WWNum2"/>
    <w:basedOn w:val="a2"/>
    <w:rsid w:val="0038531E"/>
    <w:pPr>
      <w:numPr>
        <w:numId w:val="2"/>
      </w:numPr>
    </w:pPr>
  </w:style>
  <w:style w:type="numbering" w:customStyle="1" w:styleId="WWNum3">
    <w:name w:val="WWNum3"/>
    <w:basedOn w:val="a2"/>
    <w:rsid w:val="0038531E"/>
    <w:pPr>
      <w:numPr>
        <w:numId w:val="3"/>
      </w:numPr>
    </w:pPr>
  </w:style>
  <w:style w:type="paragraph" w:styleId="a6">
    <w:name w:val="header"/>
    <w:basedOn w:val="a"/>
    <w:link w:val="a7"/>
    <w:uiPriority w:val="99"/>
    <w:semiHidden/>
    <w:unhideWhenUsed/>
    <w:rsid w:val="0038531E"/>
    <w:pPr>
      <w:tabs>
        <w:tab w:val="center" w:pos="4677"/>
        <w:tab w:val="right" w:pos="9355"/>
      </w:tabs>
    </w:pPr>
    <w:rPr>
      <w:szCs w:val="20"/>
    </w:rPr>
  </w:style>
  <w:style w:type="character" w:customStyle="1" w:styleId="a7">
    <w:name w:val="Верхний колонтитул Знак"/>
    <w:basedOn w:val="a0"/>
    <w:link w:val="a6"/>
    <w:uiPriority w:val="99"/>
    <w:semiHidden/>
    <w:rsid w:val="0038531E"/>
    <w:rPr>
      <w:szCs w:val="20"/>
    </w:rPr>
  </w:style>
  <w:style w:type="paragraph" w:styleId="a8">
    <w:name w:val="footer"/>
    <w:basedOn w:val="a"/>
    <w:link w:val="a9"/>
    <w:uiPriority w:val="99"/>
    <w:semiHidden/>
    <w:unhideWhenUsed/>
    <w:rsid w:val="0038531E"/>
    <w:pPr>
      <w:tabs>
        <w:tab w:val="center" w:pos="4677"/>
        <w:tab w:val="right" w:pos="9355"/>
      </w:tabs>
    </w:pPr>
    <w:rPr>
      <w:szCs w:val="20"/>
    </w:rPr>
  </w:style>
  <w:style w:type="character" w:customStyle="1" w:styleId="a9">
    <w:name w:val="Нижний колонтитул Знак"/>
    <w:basedOn w:val="a0"/>
    <w:link w:val="a8"/>
    <w:uiPriority w:val="99"/>
    <w:semiHidden/>
    <w:rsid w:val="0038531E"/>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auteh-dpo.ru/" TargetMode="External"/><Relationship Id="rId2" Type="http://schemas.openxmlformats.org/officeDocument/2006/relationships/styles" Target="styles.xml"/><Relationship Id="rId16" Type="http://schemas.openxmlformats.org/officeDocument/2006/relationships/hyperlink" Target="http://www.nauteh-dp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2020-08-13T01:21:00Z</cp:lastPrinted>
  <dcterms:created xsi:type="dcterms:W3CDTF">2020-08-28T07:06:00Z</dcterms:created>
  <dcterms:modified xsi:type="dcterms:W3CDTF">2020-08-28T07:07:00Z</dcterms:modified>
</cp:coreProperties>
</file>